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9D20" w14:textId="77777777"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Times New Roman" w:hAnsi="Times New Roman" w:cs="Times New Roman"/>
          <w:color w:val="000000"/>
        </w:rPr>
        <w:t xml:space="preserve"> </w:t>
      </w:r>
      <w:r w:rsidRPr="00FF649D">
        <w:rPr>
          <w:rFonts w:ascii="Segoe UI" w:hAnsi="Segoe UI" w:cs="Segoe UI"/>
          <w:color w:val="000000"/>
          <w:sz w:val="22"/>
          <w:szCs w:val="22"/>
        </w:rPr>
        <w:t xml:space="preserve">[Date] </w:t>
      </w:r>
    </w:p>
    <w:p w14:paraId="157C29FF" w14:textId="77777777" w:rsidR="00FF649D" w:rsidRPr="00FF649D" w:rsidRDefault="00FF649D" w:rsidP="00FF649D">
      <w:pPr>
        <w:autoSpaceDE w:val="0"/>
        <w:autoSpaceDN w:val="0"/>
        <w:adjustRightInd w:val="0"/>
        <w:rPr>
          <w:rFonts w:ascii="Segoe UI" w:hAnsi="Segoe UI" w:cs="Segoe UI"/>
          <w:color w:val="000000"/>
          <w:sz w:val="22"/>
          <w:szCs w:val="22"/>
        </w:rPr>
      </w:pPr>
    </w:p>
    <w:p w14:paraId="0389834F" w14:textId="5763D242"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[Client Name] </w:t>
      </w:r>
    </w:p>
    <w:p w14:paraId="4D7F2765" w14:textId="77777777"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[Address] </w:t>
      </w:r>
    </w:p>
    <w:p w14:paraId="2217224A" w14:textId="77777777"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[City, State, Zip Code] </w:t>
      </w:r>
    </w:p>
    <w:p w14:paraId="3698AAD7" w14:textId="77777777" w:rsidR="009B6329" w:rsidRDefault="009B6329" w:rsidP="00FF649D">
      <w:pPr>
        <w:autoSpaceDE w:val="0"/>
        <w:autoSpaceDN w:val="0"/>
        <w:adjustRightInd w:val="0"/>
        <w:rPr>
          <w:rFonts w:ascii="Segoe UI" w:hAnsi="Segoe UI" w:cs="Segoe UI"/>
          <w:color w:val="000000"/>
          <w:sz w:val="22"/>
          <w:szCs w:val="22"/>
        </w:rPr>
      </w:pPr>
    </w:p>
    <w:p w14:paraId="6C8B2721" w14:textId="7536138B"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[Dear Client:] </w:t>
      </w:r>
    </w:p>
    <w:p w14:paraId="205B17AF" w14:textId="77777777" w:rsidR="00FF649D" w:rsidRPr="00FF649D" w:rsidRDefault="00FF649D" w:rsidP="00FF649D">
      <w:pPr>
        <w:rPr>
          <w:rFonts w:ascii="Segoe UI" w:hAnsi="Segoe UI" w:cs="Segoe UI"/>
          <w:color w:val="000000"/>
          <w:sz w:val="22"/>
          <w:szCs w:val="22"/>
        </w:rPr>
      </w:pPr>
    </w:p>
    <w:p w14:paraId="480095F0" w14:textId="34525891" w:rsidR="008F25E5" w:rsidRPr="00FF649D" w:rsidRDefault="00FF649D" w:rsidP="00FF649D">
      <w:pPr>
        <w:rPr>
          <w:rFonts w:ascii="Segoe UI" w:hAnsi="Segoe UI" w:cs="Segoe UI"/>
          <w:color w:val="000000"/>
          <w:sz w:val="22"/>
          <w:szCs w:val="22"/>
        </w:rPr>
      </w:pPr>
      <w:r w:rsidRPr="00FF649D">
        <w:rPr>
          <w:rFonts w:ascii="Segoe UI" w:hAnsi="Segoe UI" w:cs="Segoe UI"/>
          <w:color w:val="000000"/>
          <w:sz w:val="22"/>
          <w:szCs w:val="22"/>
        </w:rPr>
        <w:t xml:space="preserve">An extremely important component of owning a life insurance policy is periodically reviewing the coverage to make sure it is addressing your current needs. As such, I would like to speak with you to perform a life insurance policy review utilizing the PPH Exam, an innovative approach that examines whether there are any changes in the </w:t>
      </w:r>
      <w:r w:rsidRPr="00FF649D">
        <w:rPr>
          <w:rFonts w:ascii="Segoe UI" w:hAnsi="Segoe UI" w:cs="Segoe UI"/>
          <w:b/>
          <w:bCs/>
          <w:color w:val="000000"/>
          <w:sz w:val="22"/>
          <w:szCs w:val="22"/>
        </w:rPr>
        <w:t>P</w:t>
      </w:r>
      <w:r w:rsidRPr="00FF649D">
        <w:rPr>
          <w:rFonts w:ascii="Segoe UI" w:hAnsi="Segoe UI" w:cs="Segoe UI"/>
          <w:color w:val="000000"/>
          <w:sz w:val="22"/>
          <w:szCs w:val="22"/>
        </w:rPr>
        <w:t xml:space="preserve">urpose of the initial coverage, the </w:t>
      </w:r>
      <w:r w:rsidRPr="00FF649D">
        <w:rPr>
          <w:rFonts w:ascii="Segoe UI" w:hAnsi="Segoe UI" w:cs="Segoe UI"/>
          <w:b/>
          <w:bCs/>
          <w:color w:val="000000"/>
          <w:sz w:val="22"/>
          <w:szCs w:val="22"/>
        </w:rPr>
        <w:t>P</w:t>
      </w:r>
      <w:r w:rsidRPr="00FF649D">
        <w:rPr>
          <w:rFonts w:ascii="Segoe UI" w:hAnsi="Segoe UI" w:cs="Segoe UI"/>
          <w:color w:val="000000"/>
          <w:sz w:val="22"/>
          <w:szCs w:val="22"/>
        </w:rPr>
        <w:t xml:space="preserve">roduct performance, or the </w:t>
      </w:r>
      <w:r w:rsidRPr="00FF649D">
        <w:rPr>
          <w:rFonts w:ascii="Segoe UI" w:hAnsi="Segoe UI" w:cs="Segoe UI"/>
          <w:b/>
          <w:bCs/>
          <w:color w:val="000000"/>
          <w:sz w:val="22"/>
          <w:szCs w:val="22"/>
        </w:rPr>
        <w:t>H</w:t>
      </w:r>
      <w:r w:rsidRPr="00FF649D">
        <w:rPr>
          <w:rFonts w:ascii="Segoe UI" w:hAnsi="Segoe UI" w:cs="Segoe UI"/>
          <w:color w:val="000000"/>
          <w:sz w:val="22"/>
          <w:szCs w:val="22"/>
        </w:rPr>
        <w:t>ealth of the insured.</w:t>
      </w:r>
    </w:p>
    <w:p w14:paraId="561C7C8E" w14:textId="1DE3312C" w:rsidR="00FF649D" w:rsidRDefault="00FF649D" w:rsidP="00FF649D">
      <w:pPr>
        <w:rPr>
          <w:rFonts w:ascii="Cambria" w:hAnsi="Cambria" w:cs="Cambria"/>
          <w:color w:val="000000"/>
          <w:sz w:val="23"/>
          <w:szCs w:val="23"/>
        </w:rPr>
      </w:pPr>
    </w:p>
    <w:p w14:paraId="2FE239CE" w14:textId="77777777" w:rsidR="00FF649D" w:rsidRPr="008F25E5" w:rsidRDefault="00FF649D" w:rsidP="00FF649D">
      <w:pPr>
        <w:rPr>
          <w:rStyle w:val="CharacterStyle1"/>
          <w:rFonts w:ascii="Segoe UI" w:hAnsi="Segoe UI" w:cs="Segoe UI"/>
          <w:color w:val="002577" w:themeColor="text1"/>
          <w:sz w:val="18"/>
          <w:szCs w:val="18"/>
        </w:rPr>
      </w:pPr>
    </w:p>
    <w:p w14:paraId="5544F0DD" w14:textId="122EA0CC"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This PPH Exam can help you assess whether: </w:t>
      </w:r>
    </w:p>
    <w:p w14:paraId="42FCB187" w14:textId="77777777" w:rsidR="00FF649D" w:rsidRPr="00FF649D" w:rsidRDefault="00FF649D" w:rsidP="00FF649D">
      <w:pPr>
        <w:rPr>
          <w:rFonts w:ascii="Segoe UI" w:hAnsi="Segoe UI" w:cs="Segoe UI"/>
          <w:sz w:val="22"/>
          <w:szCs w:val="22"/>
        </w:rPr>
      </w:pPr>
    </w:p>
    <w:p w14:paraId="50D92068"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your goals are being met in the most cost-effective manner </w:t>
      </w:r>
    </w:p>
    <w:p w14:paraId="34BD129E"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the policy is being properly funded to meet your current objectives </w:t>
      </w:r>
    </w:p>
    <w:p w14:paraId="54801342"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the appropriate amount of insurance coverage is in place to meet your financial goals </w:t>
      </w:r>
    </w:p>
    <w:p w14:paraId="506FBF57"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the beneficiary designations remain appropriate </w:t>
      </w:r>
    </w:p>
    <w:p w14:paraId="6A0C49D0" w14:textId="77777777" w:rsidR="00FF649D" w:rsidRPr="00FF649D" w:rsidRDefault="00FF649D" w:rsidP="00FF649D">
      <w:pPr>
        <w:rPr>
          <w:rFonts w:ascii="Segoe UI" w:hAnsi="Segoe UI" w:cs="Segoe UI"/>
          <w:sz w:val="22"/>
          <w:szCs w:val="22"/>
        </w:rPr>
      </w:pPr>
      <w:r w:rsidRPr="00FF649D">
        <w:rPr>
          <w:rFonts w:ascii="Segoe UI" w:hAnsi="Segoe UI" w:cs="Segoe UI"/>
          <w:sz w:val="22"/>
          <w:szCs w:val="22"/>
        </w:rPr>
        <w:t xml:space="preserve">▪ your current policy ownership arrangement will produce the lowest tax liability for you and your estate, or help identify alternate strategies that could save you or your beneficiaries money in the long run. </w:t>
      </w:r>
    </w:p>
    <w:p w14:paraId="62C31520" w14:textId="77777777" w:rsidR="008F25E5" w:rsidRPr="00FF649D" w:rsidRDefault="008F25E5" w:rsidP="008F25E5">
      <w:pPr>
        <w:rPr>
          <w:rStyle w:val="CharacterStyle1"/>
          <w:rFonts w:ascii="Segoe UI" w:hAnsi="Segoe UI" w:cs="Segoe UI"/>
          <w:color w:val="auto"/>
          <w:sz w:val="18"/>
          <w:szCs w:val="18"/>
        </w:rPr>
      </w:pPr>
    </w:p>
    <w:p w14:paraId="6F88A574" w14:textId="77777777" w:rsidR="00FF649D" w:rsidRPr="00FF649D" w:rsidRDefault="00FF649D" w:rsidP="00FF649D">
      <w:pPr>
        <w:autoSpaceDE w:val="0"/>
        <w:autoSpaceDN w:val="0"/>
        <w:adjustRightInd w:val="0"/>
        <w:rPr>
          <w:rFonts w:ascii="Times New Roman" w:hAnsi="Times New Roman" w:cs="Times New Roman"/>
          <w:color w:val="000000"/>
        </w:rPr>
      </w:pPr>
    </w:p>
    <w:p w14:paraId="68403E5C" w14:textId="22852D64"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This review will focus on your current needs and in determining what changes if any, need to be made to your existing coverage. If your life insurance needs are unchanged, or are being met by your existing policy, you will have the comfort of affirming this. If not, I can offer strategies to help bring your life insurance policy in line with your goals. </w:t>
      </w:r>
    </w:p>
    <w:p w14:paraId="12817B8B" w14:textId="77777777" w:rsidR="00FF649D" w:rsidRPr="00FF649D" w:rsidRDefault="00FF649D" w:rsidP="00FF649D">
      <w:pPr>
        <w:autoSpaceDE w:val="0"/>
        <w:autoSpaceDN w:val="0"/>
        <w:adjustRightInd w:val="0"/>
        <w:rPr>
          <w:rFonts w:ascii="Segoe UI" w:hAnsi="Segoe UI" w:cs="Segoe UI"/>
          <w:color w:val="000000"/>
          <w:sz w:val="22"/>
          <w:szCs w:val="22"/>
        </w:rPr>
      </w:pPr>
    </w:p>
    <w:p w14:paraId="03A54CEE" w14:textId="6A2B1996"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I will contact you shortly to review the advantages of performing a policy review and discuss the planning opportunities for you. Thank you and I look forward to speaking with you. </w:t>
      </w:r>
    </w:p>
    <w:p w14:paraId="512E9F9A" w14:textId="77777777" w:rsidR="009B6329" w:rsidRDefault="009B6329" w:rsidP="00FF649D">
      <w:pPr>
        <w:autoSpaceDE w:val="0"/>
        <w:autoSpaceDN w:val="0"/>
        <w:adjustRightInd w:val="0"/>
        <w:rPr>
          <w:rFonts w:ascii="Segoe UI" w:hAnsi="Segoe UI" w:cs="Segoe UI"/>
          <w:color w:val="000000"/>
          <w:sz w:val="22"/>
          <w:szCs w:val="22"/>
        </w:rPr>
      </w:pPr>
    </w:p>
    <w:p w14:paraId="77850373" w14:textId="5AA398ED" w:rsidR="00FF649D" w:rsidRPr="00FF649D" w:rsidRDefault="00FF649D" w:rsidP="00FF649D">
      <w:pPr>
        <w:autoSpaceDE w:val="0"/>
        <w:autoSpaceDN w:val="0"/>
        <w:adjustRightInd w:val="0"/>
        <w:rPr>
          <w:rFonts w:ascii="Segoe UI" w:hAnsi="Segoe UI" w:cs="Segoe UI"/>
          <w:color w:val="000000"/>
          <w:sz w:val="22"/>
          <w:szCs w:val="22"/>
        </w:rPr>
      </w:pPr>
      <w:r w:rsidRPr="00FF649D">
        <w:rPr>
          <w:rFonts w:ascii="Segoe UI" w:hAnsi="Segoe UI" w:cs="Segoe UI"/>
          <w:color w:val="000000"/>
          <w:sz w:val="22"/>
          <w:szCs w:val="22"/>
        </w:rPr>
        <w:t xml:space="preserve">Sincerely, </w:t>
      </w:r>
    </w:p>
    <w:p w14:paraId="710E634F" w14:textId="65BDF8B3" w:rsidR="008F25E5" w:rsidRDefault="00FF649D" w:rsidP="00FF649D">
      <w:pPr>
        <w:rPr>
          <w:rFonts w:ascii="Segoe UI" w:hAnsi="Segoe UI" w:cs="Segoe UI"/>
          <w:color w:val="000000"/>
          <w:sz w:val="22"/>
          <w:szCs w:val="22"/>
        </w:rPr>
      </w:pPr>
      <w:r w:rsidRPr="00FF649D">
        <w:rPr>
          <w:rFonts w:ascii="Segoe UI" w:hAnsi="Segoe UI" w:cs="Segoe UI"/>
          <w:color w:val="000000"/>
          <w:sz w:val="22"/>
          <w:szCs w:val="22"/>
        </w:rPr>
        <w:t>[Agent Name]</w:t>
      </w:r>
    </w:p>
    <w:p w14:paraId="43FAEAB5" w14:textId="0C0AE904" w:rsidR="00602CA6" w:rsidRDefault="00602CA6" w:rsidP="00FF649D">
      <w:pPr>
        <w:rPr>
          <w:rFonts w:ascii="Segoe UI" w:hAnsi="Segoe UI" w:cs="Segoe UI"/>
          <w:color w:val="000000"/>
          <w:sz w:val="22"/>
          <w:szCs w:val="22"/>
        </w:rPr>
      </w:pPr>
    </w:p>
    <w:p w14:paraId="1999E7F7" w14:textId="4064BA55" w:rsidR="00602CA6" w:rsidRDefault="00602CA6" w:rsidP="00FF649D">
      <w:pPr>
        <w:rPr>
          <w:rFonts w:ascii="Segoe UI" w:hAnsi="Segoe UI" w:cs="Segoe UI"/>
          <w:color w:val="000000"/>
          <w:sz w:val="22"/>
          <w:szCs w:val="22"/>
        </w:rPr>
      </w:pPr>
    </w:p>
    <w:p w14:paraId="409ED0EB" w14:textId="77777777" w:rsidR="009B6329" w:rsidRDefault="009B6329" w:rsidP="00602CA6">
      <w:pPr>
        <w:spacing w:after="160" w:line="259" w:lineRule="auto"/>
        <w:rPr>
          <w:rFonts w:ascii="Segoe UI" w:eastAsia="Calibri" w:hAnsi="Segoe UI" w:cs="Segoe UI"/>
          <w:sz w:val="18"/>
          <w:szCs w:val="18"/>
        </w:rPr>
      </w:pPr>
    </w:p>
    <w:p w14:paraId="495571AB" w14:textId="77777777" w:rsidR="009B6329" w:rsidRDefault="009B6329" w:rsidP="00602CA6">
      <w:pPr>
        <w:spacing w:after="160" w:line="259" w:lineRule="auto"/>
        <w:rPr>
          <w:rFonts w:ascii="Segoe UI" w:eastAsia="Calibri" w:hAnsi="Segoe UI" w:cs="Segoe UI"/>
          <w:sz w:val="18"/>
          <w:szCs w:val="18"/>
        </w:rPr>
      </w:pPr>
    </w:p>
    <w:p w14:paraId="73B53A47" w14:textId="49F14CEB" w:rsidR="00602CA6" w:rsidRDefault="009F6496" w:rsidP="001E1CE8">
      <w:pPr>
        <w:rPr>
          <w:rFonts w:ascii="Segoe UI" w:eastAsia="Calibri" w:hAnsi="Segoe UI" w:cs="Segoe UI"/>
          <w:sz w:val="18"/>
          <w:szCs w:val="18"/>
        </w:rPr>
      </w:pPr>
      <w:r w:rsidRPr="001E1CE8">
        <w:rPr>
          <w:rFonts w:ascii="Segoe UI" w:eastAsia="Calibri" w:hAnsi="Segoe UI" w:cs="Segoe UI"/>
          <w:sz w:val="18"/>
          <w:szCs w:val="18"/>
        </w:rPr>
        <w:t xml:space="preserve">Equitable is the brand name of the retirement and protection subsidiaries of Equitable Holdings, Inc., including Equitable Financial Life Insurance Company (NY, NY), Equitable Financial Life Insurance Company of America, an AZ stock </w:t>
      </w:r>
      <w:r w:rsidR="00284FF1" w:rsidRPr="00284FF1">
        <w:rPr>
          <w:rFonts w:ascii="Segoe UI" w:eastAsia="Calibri" w:hAnsi="Segoe UI" w:cs="Segoe UI"/>
          <w:sz w:val="18"/>
          <w:szCs w:val="18"/>
        </w:rPr>
        <w:t>company with an administrative office located in Charlotte, NC</w:t>
      </w:r>
      <w:r w:rsidR="00284FF1">
        <w:rPr>
          <w:rFonts w:ascii="Segoe UI" w:eastAsia="Calibri" w:hAnsi="Segoe UI" w:cs="Segoe UI"/>
          <w:sz w:val="18"/>
          <w:szCs w:val="18"/>
        </w:rPr>
        <w:t>,</w:t>
      </w:r>
      <w:r w:rsidRPr="001E1CE8">
        <w:rPr>
          <w:rFonts w:ascii="Segoe UI" w:eastAsia="Calibri" w:hAnsi="Segoe UI" w:cs="Segoe UI"/>
          <w:sz w:val="18"/>
          <w:szCs w:val="18"/>
        </w:rPr>
        <w:t xml:space="preserve"> and Equitable Distributors, LLC.  Equitable Advisors is the brand name of Equitable Advisors, LLC (member FINRA, SIPC) (Equitable Financial Advisors in MI and TN).</w:t>
      </w:r>
      <w:r w:rsidR="001E1CE8">
        <w:rPr>
          <w:rFonts w:ascii="Segoe UI" w:eastAsia="Calibri" w:hAnsi="Segoe UI" w:cs="Segoe UI"/>
          <w:sz w:val="18"/>
          <w:szCs w:val="18"/>
        </w:rPr>
        <w:t xml:space="preserve"> </w:t>
      </w:r>
      <w:r w:rsidR="00602CA6" w:rsidRPr="00602CA6">
        <w:rPr>
          <w:rFonts w:ascii="Segoe UI" w:eastAsia="Calibri" w:hAnsi="Segoe UI" w:cs="Segoe UI"/>
          <w:sz w:val="18"/>
          <w:szCs w:val="18"/>
        </w:rPr>
        <w:t xml:space="preserve">The obligations of Equitable Financial Life Insurance Company and Equitable Financial Life Insurance Company of America are backed solely by their claims-paying abilities.  </w:t>
      </w:r>
    </w:p>
    <w:p w14:paraId="53FF4DE1" w14:textId="77777777" w:rsidR="001E1CE8" w:rsidRDefault="001E1CE8" w:rsidP="001E1CE8">
      <w:pPr>
        <w:rPr>
          <w:rFonts w:ascii="Segoe UI" w:eastAsia="Calibri" w:hAnsi="Segoe UI" w:cs="Segoe UI"/>
          <w:sz w:val="18"/>
          <w:szCs w:val="18"/>
        </w:rPr>
      </w:pPr>
    </w:p>
    <w:p w14:paraId="197EA4EF" w14:textId="20044FA4" w:rsidR="00602CA6" w:rsidRDefault="00602CA6" w:rsidP="00602CA6">
      <w:pPr>
        <w:rPr>
          <w:rFonts w:ascii="Segoe UI" w:eastAsia="Calibri" w:hAnsi="Segoe UI" w:cs="Segoe UI"/>
          <w:sz w:val="18"/>
          <w:szCs w:val="18"/>
        </w:rPr>
      </w:pPr>
      <w:r w:rsidRPr="00602CA6">
        <w:rPr>
          <w:rFonts w:ascii="Segoe UI" w:eastAsia="Calibri" w:hAnsi="Segoe UI" w:cs="Segoe UI"/>
          <w:sz w:val="18"/>
          <w:szCs w:val="18"/>
        </w:rPr>
        <w:t>Life insurance products are issued by Equitable Financial Life Insurance Company (New York, NY) or Equitable Financial Life Insurance Company of America and co-distributed by affiliates Equitable Network, LLC (</w:t>
      </w:r>
      <w:r w:rsidR="00F4252F">
        <w:rPr>
          <w:rFonts w:ascii="Segoe UI" w:eastAsia="Calibri" w:hAnsi="Segoe UI" w:cs="Segoe UI"/>
          <w:sz w:val="18"/>
          <w:szCs w:val="18"/>
        </w:rPr>
        <w:t>Equitable</w:t>
      </w:r>
      <w:r w:rsidRPr="00602CA6">
        <w:rPr>
          <w:rFonts w:ascii="Segoe UI" w:eastAsia="Calibri" w:hAnsi="Segoe UI" w:cs="Segoe UI"/>
          <w:sz w:val="18"/>
          <w:szCs w:val="18"/>
        </w:rPr>
        <w:t xml:space="preserve"> Network Insurance Agency of California in CA; </w:t>
      </w:r>
      <w:r w:rsidR="00F4252F">
        <w:rPr>
          <w:rFonts w:ascii="Segoe UI" w:eastAsia="Calibri" w:hAnsi="Segoe UI" w:cs="Segoe UI"/>
          <w:sz w:val="18"/>
          <w:szCs w:val="18"/>
        </w:rPr>
        <w:t xml:space="preserve">Equitable </w:t>
      </w:r>
      <w:r w:rsidRPr="00602CA6">
        <w:rPr>
          <w:rFonts w:ascii="Segoe UI" w:eastAsia="Calibri" w:hAnsi="Segoe UI" w:cs="Segoe UI"/>
          <w:sz w:val="18"/>
          <w:szCs w:val="18"/>
        </w:rPr>
        <w:t>Network Insurance Agency of Utah in UT; Equitable Network of Puerto Rico, Inc. in PR) and Equitable Distributors. Variable life insurance products are co-distributed by Equitable Advisors, LLC</w:t>
      </w:r>
      <w:r w:rsidR="008050FC">
        <w:rPr>
          <w:rFonts w:ascii="Segoe UI" w:eastAsia="Calibri" w:hAnsi="Segoe UI" w:cs="Segoe UI"/>
          <w:sz w:val="18"/>
          <w:szCs w:val="18"/>
        </w:rPr>
        <w:t xml:space="preserve"> (member FINRA, SIPC)</w:t>
      </w:r>
      <w:r w:rsidRPr="00602CA6">
        <w:rPr>
          <w:rFonts w:ascii="Segoe UI" w:eastAsia="Calibri" w:hAnsi="Segoe UI" w:cs="Segoe UI"/>
          <w:sz w:val="18"/>
          <w:szCs w:val="18"/>
        </w:rPr>
        <w:t xml:space="preserve"> </w:t>
      </w:r>
      <w:r w:rsidR="00565BB3">
        <w:rPr>
          <w:rFonts w:ascii="Segoe UI" w:eastAsia="Calibri" w:hAnsi="Segoe UI" w:cs="Segoe UI"/>
          <w:sz w:val="18"/>
          <w:szCs w:val="18"/>
        </w:rPr>
        <w:t>(</w:t>
      </w:r>
      <w:r w:rsidR="00565BB3" w:rsidRPr="00565BB3">
        <w:rPr>
          <w:rFonts w:ascii="Segoe UI" w:eastAsia="Calibri" w:hAnsi="Segoe UI" w:cs="Segoe UI"/>
          <w:sz w:val="18"/>
          <w:szCs w:val="18"/>
        </w:rPr>
        <w:t>Equitable Financial Advisors in MI and TN</w:t>
      </w:r>
      <w:r w:rsidR="00565BB3">
        <w:rPr>
          <w:rFonts w:ascii="Segoe UI" w:eastAsia="Calibri" w:hAnsi="Segoe UI" w:cs="Segoe UI"/>
          <w:sz w:val="18"/>
          <w:szCs w:val="18"/>
        </w:rPr>
        <w:t xml:space="preserve">) </w:t>
      </w:r>
      <w:r w:rsidRPr="00602CA6">
        <w:rPr>
          <w:rFonts w:ascii="Segoe UI" w:eastAsia="Calibri" w:hAnsi="Segoe UI" w:cs="Segoe UI"/>
          <w:sz w:val="18"/>
          <w:szCs w:val="18"/>
        </w:rPr>
        <w:t xml:space="preserve"> and Equitable Distributors, LLC. When sold by New York state-based (i.e., domiciled)</w:t>
      </w:r>
      <w:r w:rsidR="00284FF1">
        <w:rPr>
          <w:rFonts w:ascii="Segoe UI" w:eastAsia="Calibri" w:hAnsi="Segoe UI" w:cs="Segoe UI"/>
          <w:sz w:val="18"/>
          <w:szCs w:val="18"/>
        </w:rPr>
        <w:t xml:space="preserve"> Equitable Advisors</w:t>
      </w:r>
      <w:r w:rsidRPr="00602CA6">
        <w:rPr>
          <w:rFonts w:ascii="Segoe UI" w:eastAsia="Calibri" w:hAnsi="Segoe UI" w:cs="Segoe UI"/>
          <w:sz w:val="18"/>
          <w:szCs w:val="18"/>
        </w:rPr>
        <w:t xml:space="preserve"> </w:t>
      </w:r>
      <w:r w:rsidR="00284FF1">
        <w:rPr>
          <w:rFonts w:ascii="Segoe UI" w:eastAsia="Calibri" w:hAnsi="Segoe UI" w:cs="Segoe UI"/>
          <w:sz w:val="18"/>
          <w:szCs w:val="18"/>
        </w:rPr>
        <w:t>F</w:t>
      </w:r>
      <w:r w:rsidRPr="00602CA6">
        <w:rPr>
          <w:rFonts w:ascii="Segoe UI" w:eastAsia="Calibri" w:hAnsi="Segoe UI" w:cs="Segoe UI"/>
          <w:sz w:val="18"/>
          <w:szCs w:val="18"/>
        </w:rPr>
        <w:t xml:space="preserve">inancial </w:t>
      </w:r>
      <w:r w:rsidR="00284FF1">
        <w:rPr>
          <w:rFonts w:ascii="Segoe UI" w:eastAsia="Calibri" w:hAnsi="Segoe UI" w:cs="Segoe UI"/>
          <w:sz w:val="18"/>
          <w:szCs w:val="18"/>
        </w:rPr>
        <w:t>P</w:t>
      </w:r>
      <w:r w:rsidRPr="00602CA6">
        <w:rPr>
          <w:rFonts w:ascii="Segoe UI" w:eastAsia="Calibri" w:hAnsi="Segoe UI" w:cs="Segoe UI"/>
          <w:sz w:val="18"/>
          <w:szCs w:val="18"/>
        </w:rPr>
        <w:t>rofessionals</w:t>
      </w:r>
      <w:r w:rsidR="00E740F6">
        <w:rPr>
          <w:rFonts w:ascii="Segoe UI" w:eastAsia="Calibri" w:hAnsi="Segoe UI" w:cs="Segoe UI"/>
          <w:sz w:val="18"/>
          <w:szCs w:val="18"/>
        </w:rPr>
        <w:t xml:space="preserve"> </w:t>
      </w:r>
      <w:r w:rsidR="002F1441">
        <w:rPr>
          <w:rFonts w:ascii="Segoe UI" w:eastAsia="Calibri" w:hAnsi="Segoe UI" w:cs="Segoe UI"/>
          <w:sz w:val="18"/>
          <w:szCs w:val="18"/>
        </w:rPr>
        <w:t xml:space="preserve">life insurance </w:t>
      </w:r>
      <w:r w:rsidRPr="00602CA6">
        <w:rPr>
          <w:rFonts w:ascii="Segoe UI" w:eastAsia="Calibri" w:hAnsi="Segoe UI" w:cs="Segoe UI"/>
          <w:sz w:val="18"/>
          <w:szCs w:val="18"/>
        </w:rPr>
        <w:t>is issued by Equitable Financial Life Insurance Company (New York, NY). 1</w:t>
      </w:r>
      <w:r w:rsidR="00284FF1">
        <w:rPr>
          <w:rFonts w:ascii="Segoe UI" w:eastAsia="Calibri" w:hAnsi="Segoe UI" w:cs="Segoe UI"/>
          <w:sz w:val="18"/>
          <w:szCs w:val="18"/>
        </w:rPr>
        <w:t>345</w:t>
      </w:r>
      <w:r w:rsidRPr="00602CA6">
        <w:rPr>
          <w:rFonts w:ascii="Segoe UI" w:eastAsia="Calibri" w:hAnsi="Segoe UI" w:cs="Segoe UI"/>
          <w:sz w:val="18"/>
          <w:szCs w:val="18"/>
        </w:rPr>
        <w:t xml:space="preserve"> Avenue of the Americas, New York, NY 1010</w:t>
      </w:r>
      <w:r w:rsidR="00284FF1">
        <w:rPr>
          <w:rFonts w:ascii="Segoe UI" w:eastAsia="Calibri" w:hAnsi="Segoe UI" w:cs="Segoe UI"/>
          <w:sz w:val="18"/>
          <w:szCs w:val="18"/>
        </w:rPr>
        <w:t>5</w:t>
      </w:r>
      <w:r w:rsidRPr="00602CA6">
        <w:rPr>
          <w:rFonts w:ascii="Segoe UI" w:eastAsia="Calibri" w:hAnsi="Segoe UI" w:cs="Segoe UI"/>
          <w:sz w:val="18"/>
          <w:szCs w:val="18"/>
        </w:rPr>
        <w:t>.</w:t>
      </w:r>
    </w:p>
    <w:p w14:paraId="179165B4" w14:textId="3FF76BBA" w:rsidR="005B75A0" w:rsidRDefault="005B75A0" w:rsidP="00602CA6">
      <w:pPr>
        <w:rPr>
          <w:rFonts w:ascii="Segoe UI" w:eastAsia="Calibri" w:hAnsi="Segoe UI" w:cs="Segoe UI"/>
          <w:sz w:val="18"/>
          <w:szCs w:val="18"/>
        </w:rPr>
      </w:pPr>
    </w:p>
    <w:p w14:paraId="7CA06F26" w14:textId="35AA5446" w:rsidR="005B75A0" w:rsidRPr="005B75A0" w:rsidRDefault="005B75A0" w:rsidP="005B75A0">
      <w:pPr>
        <w:spacing w:after="160" w:line="259" w:lineRule="auto"/>
        <w:rPr>
          <w:rFonts w:ascii="Segoe UI" w:eastAsia="Calibri" w:hAnsi="Segoe UI" w:cs="Segoe UI"/>
          <w:sz w:val="18"/>
          <w:szCs w:val="18"/>
        </w:rPr>
      </w:pPr>
      <w:r w:rsidRPr="005B75A0">
        <w:rPr>
          <w:rFonts w:ascii="Segoe UI" w:eastAsia="Calibri" w:hAnsi="Segoe UI" w:cs="Segoe UI"/>
          <w:sz w:val="18"/>
          <w:szCs w:val="18"/>
        </w:rPr>
        <w:t>Please be advised that this document is not intended as legal or tax advice. Accordingly, any tax information provided in this article is not intended or written to be used, and cannot be used, by any taxpayer for the purpose of avoiding penalties that may be imposed on the taxpayer. The tax information was written to support the promotion or marketing of the transaction(s) or matter(s) addressed, and you should seek advice based on your particular</w:t>
      </w:r>
      <w:r>
        <w:rPr>
          <w:rFonts w:ascii="Segoe UI" w:eastAsia="Calibri" w:hAnsi="Segoe UI" w:cs="Segoe UI"/>
          <w:sz w:val="18"/>
          <w:szCs w:val="18"/>
        </w:rPr>
        <w:t xml:space="preserve"> </w:t>
      </w:r>
      <w:r w:rsidRPr="005B75A0">
        <w:rPr>
          <w:rFonts w:ascii="Segoe UI" w:eastAsia="Calibri" w:hAnsi="Segoe UI" w:cs="Segoe UI"/>
          <w:sz w:val="18"/>
          <w:szCs w:val="18"/>
        </w:rPr>
        <w:t>circumstances from an independent tax advisor. Neither Equitable Financial Life Insurance Company, Equitable Financial Life Insurance Company of America, Equitable Network nor Equitable Distributors provide legal or tax advice.</w:t>
      </w:r>
    </w:p>
    <w:p w14:paraId="46A46205" w14:textId="436B562A" w:rsidR="006D4F24" w:rsidRPr="006D4F24" w:rsidRDefault="006D4F24" w:rsidP="006D4F24">
      <w:pPr>
        <w:autoSpaceDE w:val="0"/>
        <w:autoSpaceDN w:val="0"/>
        <w:adjustRightInd w:val="0"/>
        <w:rPr>
          <w:rFonts w:ascii="Segoe UI" w:hAnsi="Segoe UI" w:cs="Segoe UI"/>
          <w:color w:val="000000"/>
          <w:sz w:val="18"/>
          <w:szCs w:val="18"/>
        </w:rPr>
      </w:pPr>
      <w:r w:rsidRPr="006D4F24">
        <w:rPr>
          <w:rFonts w:ascii="Segoe UI" w:hAnsi="Segoe UI" w:cs="Segoe UI"/>
          <w:color w:val="000000"/>
          <w:sz w:val="18"/>
          <w:szCs w:val="18"/>
        </w:rPr>
        <w:t>© 202</w:t>
      </w:r>
      <w:r w:rsidR="00284FF1">
        <w:rPr>
          <w:rFonts w:ascii="Segoe UI" w:hAnsi="Segoe UI" w:cs="Segoe UI"/>
          <w:color w:val="000000"/>
          <w:sz w:val="18"/>
          <w:szCs w:val="18"/>
        </w:rPr>
        <w:t>4</w:t>
      </w:r>
      <w:r w:rsidRPr="006D4F24">
        <w:rPr>
          <w:rFonts w:ascii="Segoe UI" w:hAnsi="Segoe UI" w:cs="Segoe UI"/>
          <w:color w:val="000000"/>
          <w:sz w:val="18"/>
          <w:szCs w:val="18"/>
        </w:rPr>
        <w:t xml:space="preserve"> Equitable Holdings, LLC. All rights reserved. </w:t>
      </w:r>
    </w:p>
    <w:p w14:paraId="25C6F4FD" w14:textId="3C4FB6C6" w:rsidR="006D4F24" w:rsidRPr="006D4F24" w:rsidRDefault="006D4F24" w:rsidP="006D4F24">
      <w:pPr>
        <w:autoSpaceDE w:val="0"/>
        <w:autoSpaceDN w:val="0"/>
        <w:adjustRightInd w:val="0"/>
        <w:rPr>
          <w:rFonts w:ascii="Segoe UI" w:hAnsi="Segoe UI" w:cs="Segoe UI"/>
          <w:color w:val="000000"/>
          <w:sz w:val="18"/>
          <w:szCs w:val="18"/>
        </w:rPr>
      </w:pPr>
    </w:p>
    <w:p w14:paraId="734D3348" w14:textId="2548BF9D" w:rsidR="00602CA6" w:rsidRPr="006D4F24" w:rsidRDefault="006D4F24" w:rsidP="006D4F24">
      <w:pPr>
        <w:rPr>
          <w:rFonts w:ascii="Segoe UI" w:hAnsi="Segoe UI" w:cs="Segoe UI"/>
          <w:sz w:val="18"/>
          <w:szCs w:val="18"/>
        </w:rPr>
      </w:pPr>
      <w:r w:rsidRPr="006D4F24">
        <w:rPr>
          <w:rFonts w:ascii="Segoe UI" w:hAnsi="Segoe UI" w:cs="Segoe UI"/>
          <w:color w:val="000000"/>
          <w:sz w:val="18"/>
          <w:szCs w:val="18"/>
        </w:rPr>
        <w:t>GE-</w:t>
      </w:r>
      <w:r w:rsidR="003F24B7">
        <w:rPr>
          <w:rFonts w:ascii="Segoe UI" w:hAnsi="Segoe UI" w:cs="Segoe UI"/>
          <w:color w:val="000000"/>
          <w:sz w:val="18"/>
          <w:szCs w:val="18"/>
        </w:rPr>
        <w:t>6981107.1</w:t>
      </w:r>
      <w:r w:rsidRPr="006D4F24">
        <w:rPr>
          <w:rFonts w:ascii="Segoe UI" w:hAnsi="Segoe UI" w:cs="Segoe UI"/>
          <w:color w:val="000000"/>
          <w:sz w:val="18"/>
          <w:szCs w:val="18"/>
        </w:rPr>
        <w:t xml:space="preserve"> (</w:t>
      </w:r>
      <w:r w:rsidR="00033908">
        <w:rPr>
          <w:rFonts w:ascii="Segoe UI" w:hAnsi="Segoe UI" w:cs="Segoe UI"/>
          <w:color w:val="000000"/>
          <w:sz w:val="18"/>
          <w:szCs w:val="18"/>
        </w:rPr>
        <w:t>9</w:t>
      </w:r>
      <w:r w:rsidRPr="006D4F24">
        <w:rPr>
          <w:rFonts w:ascii="Segoe UI" w:hAnsi="Segoe UI" w:cs="Segoe UI"/>
          <w:color w:val="000000"/>
          <w:sz w:val="18"/>
          <w:szCs w:val="18"/>
        </w:rPr>
        <w:t>/</w:t>
      </w:r>
      <w:r>
        <w:rPr>
          <w:rFonts w:ascii="Segoe UI" w:hAnsi="Segoe UI" w:cs="Segoe UI"/>
          <w:color w:val="000000"/>
          <w:sz w:val="18"/>
          <w:szCs w:val="18"/>
        </w:rPr>
        <w:t>2</w:t>
      </w:r>
      <w:r w:rsidR="00B20031">
        <w:rPr>
          <w:rFonts w:ascii="Segoe UI" w:hAnsi="Segoe UI" w:cs="Segoe UI"/>
          <w:color w:val="000000"/>
          <w:sz w:val="18"/>
          <w:szCs w:val="18"/>
        </w:rPr>
        <w:t>4</w:t>
      </w:r>
      <w:r w:rsidRPr="006D4F24">
        <w:rPr>
          <w:rFonts w:ascii="Segoe UI" w:hAnsi="Segoe UI" w:cs="Segoe UI"/>
          <w:color w:val="000000"/>
          <w:sz w:val="18"/>
          <w:szCs w:val="18"/>
        </w:rPr>
        <w:t xml:space="preserve">) (Exp. </w:t>
      </w:r>
      <w:r w:rsidR="00033908">
        <w:rPr>
          <w:rFonts w:ascii="Segoe UI" w:hAnsi="Segoe UI" w:cs="Segoe UI"/>
          <w:color w:val="000000"/>
          <w:sz w:val="18"/>
          <w:szCs w:val="18"/>
        </w:rPr>
        <w:t>9</w:t>
      </w:r>
      <w:r w:rsidRPr="006D4F24">
        <w:rPr>
          <w:rFonts w:ascii="Segoe UI" w:hAnsi="Segoe UI" w:cs="Segoe UI"/>
          <w:color w:val="000000"/>
          <w:sz w:val="18"/>
          <w:szCs w:val="18"/>
        </w:rPr>
        <w:t>/2</w:t>
      </w:r>
      <w:r w:rsidR="00B20031">
        <w:rPr>
          <w:rFonts w:ascii="Segoe UI" w:hAnsi="Segoe UI" w:cs="Segoe UI"/>
          <w:color w:val="000000"/>
          <w:sz w:val="18"/>
          <w:szCs w:val="18"/>
        </w:rPr>
        <w:t>6</w:t>
      </w:r>
      <w:r w:rsidRPr="006D4F24">
        <w:rPr>
          <w:rFonts w:ascii="Segoe UI" w:hAnsi="Segoe UI" w:cs="Segoe UI"/>
          <w:color w:val="000000"/>
          <w:sz w:val="18"/>
          <w:szCs w:val="18"/>
        </w:rPr>
        <w:t xml:space="preserve">) </w:t>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sidRPr="006D4F24">
        <w:rPr>
          <w:rFonts w:ascii="Segoe UI" w:hAnsi="Segoe UI" w:cs="Segoe UI"/>
          <w:color w:val="000000"/>
          <w:sz w:val="18"/>
          <w:szCs w:val="18"/>
        </w:rPr>
        <w:t xml:space="preserve">Cat. </w:t>
      </w:r>
      <w:r w:rsidR="00B20031">
        <w:rPr>
          <w:rFonts w:ascii="Segoe UI" w:hAnsi="Segoe UI" w:cs="Segoe UI"/>
          <w:color w:val="000000"/>
          <w:sz w:val="18"/>
          <w:szCs w:val="18"/>
        </w:rPr>
        <w:t>#</w:t>
      </w:r>
      <w:r w:rsidRPr="006D4F24">
        <w:rPr>
          <w:rFonts w:ascii="Segoe UI" w:hAnsi="Segoe UI" w:cs="Segoe UI"/>
          <w:color w:val="000000"/>
          <w:sz w:val="18"/>
          <w:szCs w:val="18"/>
        </w:rPr>
        <w:t>139827</w:t>
      </w:r>
    </w:p>
    <w:sectPr w:rsidR="00602CA6" w:rsidRPr="006D4F24" w:rsidSect="009B6329">
      <w:footerReference w:type="even" r:id="rId12"/>
      <w:footerReference w:type="default" r:id="rId13"/>
      <w:headerReference w:type="first" r:id="rId14"/>
      <w:footerReference w:type="first" r:id="rId15"/>
      <w:pgSz w:w="12240" w:h="15840"/>
      <w:pgMar w:top="720" w:right="720" w:bottom="720" w:left="720" w:header="864" w:footer="6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51A4" w14:textId="77777777" w:rsidR="00BA7F79" w:rsidRDefault="00BA7F79" w:rsidP="00C56499">
      <w:r>
        <w:separator/>
      </w:r>
    </w:p>
  </w:endnote>
  <w:endnote w:type="continuationSeparator" w:id="0">
    <w:p w14:paraId="39797F9C" w14:textId="77777777" w:rsidR="00BA7F79" w:rsidRDefault="00BA7F79" w:rsidP="00C5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T America">
    <w:altName w:val="Calibri"/>
    <w:panose1 w:val="00000000000000000000"/>
    <w:charset w:val="4D"/>
    <w:family w:val="auto"/>
    <w:notTrueType/>
    <w:pitch w:val="variable"/>
    <w:sig w:usb0="00000007" w:usb1="00000000" w:usb2="00000000" w:usb3="00000000" w:csb0="00000093" w:csb1="00000000"/>
  </w:font>
  <w:font w:name="GT America Medium">
    <w:altName w:val="GT America Medium"/>
    <w:charset w:val="4D"/>
    <w:family w:val="auto"/>
    <w:pitch w:val="variable"/>
    <w:sig w:usb0="00000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6814076"/>
      <w:docPartObj>
        <w:docPartGallery w:val="Page Numbers (Bottom of Page)"/>
        <w:docPartUnique/>
      </w:docPartObj>
    </w:sdtPr>
    <w:sdtContent>
      <w:p w14:paraId="21A75694" w14:textId="77777777" w:rsidR="00C56499" w:rsidRDefault="00C56499" w:rsidP="006327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2756" w14:textId="77777777" w:rsidR="00C56499" w:rsidRDefault="00C56499" w:rsidP="00C564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9817954"/>
      <w:docPartObj>
        <w:docPartGallery w:val="Page Numbers (Bottom of Page)"/>
        <w:docPartUnique/>
      </w:docPartObj>
    </w:sdtPr>
    <w:sdtContent>
      <w:p w14:paraId="72ED86BE" w14:textId="77777777" w:rsidR="00C56499" w:rsidRDefault="00C56499" w:rsidP="006327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571DB6" w14:textId="77777777" w:rsidR="00C56499" w:rsidRDefault="00C56499" w:rsidP="00C564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egoe UI" w:hAnsi="Segoe UI" w:cs="Segoe UI"/>
      </w:rPr>
      <w:id w:val="1213541427"/>
      <w:docPartObj>
        <w:docPartGallery w:val="Page Numbers (Bottom of Page)"/>
        <w:docPartUnique/>
      </w:docPartObj>
    </w:sdtPr>
    <w:sdtContent>
      <w:p w14:paraId="630BA94B" w14:textId="77777777" w:rsidR="00A00C36" w:rsidRPr="004522F0" w:rsidRDefault="00A00C36" w:rsidP="00632736">
        <w:pPr>
          <w:pStyle w:val="Footer"/>
          <w:framePr w:wrap="none" w:vAnchor="text" w:hAnchor="margin" w:xAlign="right" w:y="1"/>
          <w:rPr>
            <w:rStyle w:val="PageNumber"/>
            <w:rFonts w:ascii="Segoe UI" w:hAnsi="Segoe UI" w:cs="Segoe UI"/>
          </w:rPr>
        </w:pPr>
        <w:r w:rsidRPr="004522F0">
          <w:rPr>
            <w:rStyle w:val="PageNumber"/>
            <w:rFonts w:ascii="Segoe UI" w:hAnsi="Segoe UI" w:cs="Segoe UI"/>
          </w:rPr>
          <w:fldChar w:fldCharType="begin"/>
        </w:r>
        <w:r w:rsidRPr="004522F0">
          <w:rPr>
            <w:rStyle w:val="PageNumber"/>
            <w:rFonts w:ascii="Segoe UI" w:hAnsi="Segoe UI" w:cs="Segoe UI"/>
          </w:rPr>
          <w:instrText xml:space="preserve"> PAGE </w:instrText>
        </w:r>
        <w:r w:rsidRPr="004522F0">
          <w:rPr>
            <w:rStyle w:val="PageNumber"/>
            <w:rFonts w:ascii="Segoe UI" w:hAnsi="Segoe UI" w:cs="Segoe UI"/>
          </w:rPr>
          <w:fldChar w:fldCharType="separate"/>
        </w:r>
        <w:r w:rsidRPr="004522F0">
          <w:rPr>
            <w:rStyle w:val="PageNumber"/>
            <w:rFonts w:ascii="Segoe UI" w:hAnsi="Segoe UI" w:cs="Segoe UI"/>
            <w:noProof/>
          </w:rPr>
          <w:t>1</w:t>
        </w:r>
        <w:r w:rsidRPr="004522F0">
          <w:rPr>
            <w:rStyle w:val="PageNumber"/>
            <w:rFonts w:ascii="Segoe UI" w:hAnsi="Segoe UI" w:cs="Segoe UI"/>
          </w:rPr>
          <w:fldChar w:fldCharType="end"/>
        </w:r>
      </w:p>
    </w:sdtContent>
  </w:sdt>
  <w:p w14:paraId="516A81EE" w14:textId="77777777" w:rsidR="00A00C36" w:rsidRDefault="00A00C36" w:rsidP="00A00C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29D3" w14:textId="77777777" w:rsidR="00BA7F79" w:rsidRDefault="00BA7F79" w:rsidP="00C56499">
      <w:r>
        <w:separator/>
      </w:r>
    </w:p>
  </w:footnote>
  <w:footnote w:type="continuationSeparator" w:id="0">
    <w:p w14:paraId="6070996A" w14:textId="77777777" w:rsidR="00BA7F79" w:rsidRDefault="00BA7F79" w:rsidP="00C5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809C" w14:textId="77777777" w:rsidR="009B6329" w:rsidRDefault="009B6329" w:rsidP="00FF649D">
    <w:pPr>
      <w:pStyle w:val="Default"/>
    </w:pPr>
  </w:p>
  <w:p w14:paraId="42195C48" w14:textId="77777777" w:rsidR="009B6329" w:rsidRDefault="009B6329" w:rsidP="00FF649D">
    <w:pPr>
      <w:pStyle w:val="Default"/>
    </w:pPr>
  </w:p>
  <w:p w14:paraId="38717411" w14:textId="77777777" w:rsidR="009B6329" w:rsidRDefault="009B6329" w:rsidP="00FF649D">
    <w:pPr>
      <w:pStyle w:val="Default"/>
    </w:pPr>
  </w:p>
  <w:p w14:paraId="58594EEF" w14:textId="77777777" w:rsidR="009B6329" w:rsidRDefault="009B6329" w:rsidP="00FF649D">
    <w:pPr>
      <w:pStyle w:val="Default"/>
    </w:pPr>
  </w:p>
  <w:p w14:paraId="4731A032" w14:textId="737E88F7" w:rsidR="00FF649D" w:rsidRDefault="00FF649D" w:rsidP="00FF649D">
    <w:pPr>
      <w:pStyle w:val="Default"/>
    </w:pPr>
    <w:r w:rsidRPr="003749EB">
      <w:rPr>
        <w:noProof/>
      </w:rPr>
      <w:drawing>
        <wp:anchor distT="0" distB="0" distL="114300" distR="114300" simplePos="0" relativeHeight="251664384" behindDoc="1" locked="0" layoutInCell="1" allowOverlap="1" wp14:anchorId="55AA911E" wp14:editId="3D81C5B1">
          <wp:simplePos x="0" y="0"/>
          <wp:positionH relativeFrom="margin">
            <wp:align>center</wp:align>
          </wp:positionH>
          <wp:positionV relativeFrom="paragraph">
            <wp:posOffset>-986155</wp:posOffset>
          </wp:positionV>
          <wp:extent cx="1141730" cy="704542"/>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table_logo_stack_solid_cmyk.eps"/>
                  <pic:cNvPicPr/>
                </pic:nvPicPr>
                <pic:blipFill>
                  <a:blip r:embed="rId1">
                    <a:extLst>
                      <a:ext uri="{28A0092B-C50C-407E-A947-70E740481C1C}">
                        <a14:useLocalDpi xmlns:a14="http://schemas.microsoft.com/office/drawing/2010/main" val="0"/>
                      </a:ext>
                    </a:extLst>
                  </a:blip>
                  <a:stretch>
                    <a:fillRect/>
                  </a:stretch>
                </pic:blipFill>
                <pic:spPr>
                  <a:xfrm>
                    <a:off x="0" y="0"/>
                    <a:ext cx="1141730" cy="704542"/>
                  </a:xfrm>
                  <a:prstGeom prst="rect">
                    <a:avLst/>
                  </a:prstGeom>
                </pic:spPr>
              </pic:pic>
            </a:graphicData>
          </a:graphic>
          <wp14:sizeRelH relativeFrom="page">
            <wp14:pctWidth>0</wp14:pctWidth>
          </wp14:sizeRelH>
          <wp14:sizeRelV relativeFrom="page">
            <wp14:pctHeight>0</wp14:pctHeight>
          </wp14:sizeRelV>
        </wp:anchor>
      </w:drawing>
    </w:r>
  </w:p>
  <w:p w14:paraId="55DB6AF7" w14:textId="5FD19F5E" w:rsidR="00FF649D" w:rsidRDefault="009B6329" w:rsidP="00FF649D">
    <w:pPr>
      <w:pStyle w:val="Default"/>
      <w:jc w:val="center"/>
      <w:rPr>
        <w:sz w:val="18"/>
        <w:szCs w:val="18"/>
      </w:rPr>
    </w:pPr>
    <w:r>
      <w:rPr>
        <w:sz w:val="18"/>
        <w:szCs w:val="18"/>
      </w:rPr>
      <w:t>Equitable</w:t>
    </w:r>
    <w:r w:rsidR="00FF649D">
      <w:rPr>
        <w:sz w:val="18"/>
        <w:szCs w:val="18"/>
      </w:rPr>
      <w:t xml:space="preserve"> Advisors, LLC financial professionals must use their approved stationary</w:t>
    </w:r>
  </w:p>
  <w:p w14:paraId="5C2CF577" w14:textId="77777777" w:rsidR="00FF649D" w:rsidRDefault="00FF649D" w:rsidP="00FF649D">
    <w:pPr>
      <w:pStyle w:val="Default"/>
      <w:rPr>
        <w:rFonts w:ascii="Calibri" w:hAnsi="Calibri" w:cs="Calibri"/>
        <w:b/>
        <w:bCs/>
        <w:sz w:val="32"/>
        <w:szCs w:val="32"/>
      </w:rPr>
    </w:pPr>
  </w:p>
  <w:p w14:paraId="5DA36689" w14:textId="43D1CBDE" w:rsidR="00FF649D" w:rsidRDefault="00FF649D" w:rsidP="00FF649D">
    <w:pPr>
      <w:pStyle w:val="Default"/>
      <w:rPr>
        <w:sz w:val="32"/>
        <w:szCs w:val="32"/>
      </w:rPr>
    </w:pPr>
    <w:r>
      <w:rPr>
        <w:rFonts w:ascii="Calibri" w:hAnsi="Calibri" w:cs="Calibri"/>
        <w:b/>
        <w:bCs/>
        <w:sz w:val="32"/>
        <w:szCs w:val="32"/>
      </w:rPr>
      <w:t>Personal Policy Review Letter</w:t>
    </w:r>
  </w:p>
  <w:p w14:paraId="697885FB" w14:textId="40BC9B9F" w:rsidR="00763C83" w:rsidRPr="003749EB" w:rsidRDefault="00FF649D" w:rsidP="00FF649D">
    <w:pPr>
      <w:pStyle w:val="BodyCopy"/>
      <w:pBdr>
        <w:top w:val="single" w:sz="4" w:space="1" w:color="auto"/>
      </w:pBdr>
      <w:jc w:val="left"/>
      <w:rPr>
        <w:rFonts w:ascii="Segoe UI" w:hAnsi="Segoe UI" w:cs="Segoe UI"/>
      </w:rPr>
    </w:pPr>
    <w:r>
      <w:rPr>
        <w:rFonts w:ascii="Calibri" w:hAnsi="Calibri" w:cs="Calibri"/>
        <w:b/>
        <w:bCs/>
      </w:rPr>
      <w:t xml:space="preserve">NOTICE: PLEASE READ THIS LETTER CAREFULLY BEFORE PRINTING. CHOOSE AND EDIT THE TEXT IN THE BRACKETED FIELDS TO BETTER MATCH THE MESSAGE TO YOUR INDIVIDUAL CLIENT’S SPECIFIC NEEDS </w:t>
    </w:r>
  </w:p>
  <w:p w14:paraId="4FB8D330" w14:textId="77777777" w:rsidR="005C307A" w:rsidRPr="003749EB" w:rsidRDefault="005C307A">
    <w:pPr>
      <w:rPr>
        <w:rFonts w:ascii="Segoe UI" w:hAnsi="Segoe UI" w:cs="Segoe UI"/>
        <w:color w:val="002577"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83C"/>
    <w:multiLevelType w:val="hybridMultilevel"/>
    <w:tmpl w:val="B79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5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E5"/>
    <w:rsid w:val="0003041F"/>
    <w:rsid w:val="00033908"/>
    <w:rsid w:val="00050A31"/>
    <w:rsid w:val="00065243"/>
    <w:rsid w:val="000905B7"/>
    <w:rsid w:val="000E5C76"/>
    <w:rsid w:val="001025D2"/>
    <w:rsid w:val="001C1DA0"/>
    <w:rsid w:val="001C2E0C"/>
    <w:rsid w:val="001E1CE8"/>
    <w:rsid w:val="001E6450"/>
    <w:rsid w:val="00240377"/>
    <w:rsid w:val="00264E80"/>
    <w:rsid w:val="00266E59"/>
    <w:rsid w:val="00284FF1"/>
    <w:rsid w:val="002B0E64"/>
    <w:rsid w:val="002B5901"/>
    <w:rsid w:val="002B5EDD"/>
    <w:rsid w:val="002C2776"/>
    <w:rsid w:val="002E4B6E"/>
    <w:rsid w:val="002F1441"/>
    <w:rsid w:val="00307482"/>
    <w:rsid w:val="00332103"/>
    <w:rsid w:val="0034498F"/>
    <w:rsid w:val="00347650"/>
    <w:rsid w:val="00352E3C"/>
    <w:rsid w:val="00367048"/>
    <w:rsid w:val="00367700"/>
    <w:rsid w:val="003749EB"/>
    <w:rsid w:val="003A0234"/>
    <w:rsid w:val="003A219B"/>
    <w:rsid w:val="003A6F5E"/>
    <w:rsid w:val="003B44C4"/>
    <w:rsid w:val="003C6CD9"/>
    <w:rsid w:val="003F24B7"/>
    <w:rsid w:val="00431426"/>
    <w:rsid w:val="004361EE"/>
    <w:rsid w:val="004522F0"/>
    <w:rsid w:val="004561FC"/>
    <w:rsid w:val="004904D8"/>
    <w:rsid w:val="004A10CA"/>
    <w:rsid w:val="004F696A"/>
    <w:rsid w:val="00544084"/>
    <w:rsid w:val="00546259"/>
    <w:rsid w:val="00550B77"/>
    <w:rsid w:val="00565BB3"/>
    <w:rsid w:val="005A67CE"/>
    <w:rsid w:val="005B75A0"/>
    <w:rsid w:val="005C307A"/>
    <w:rsid w:val="005F45FA"/>
    <w:rsid w:val="00602CA6"/>
    <w:rsid w:val="006227A9"/>
    <w:rsid w:val="00671F11"/>
    <w:rsid w:val="006D4F24"/>
    <w:rsid w:val="006F5A3C"/>
    <w:rsid w:val="00722863"/>
    <w:rsid w:val="007355FF"/>
    <w:rsid w:val="00763C83"/>
    <w:rsid w:val="00777365"/>
    <w:rsid w:val="007D22EB"/>
    <w:rsid w:val="007E2493"/>
    <w:rsid w:val="00800DED"/>
    <w:rsid w:val="00800EEB"/>
    <w:rsid w:val="008050FC"/>
    <w:rsid w:val="00805DAB"/>
    <w:rsid w:val="00843050"/>
    <w:rsid w:val="0084705B"/>
    <w:rsid w:val="008612BE"/>
    <w:rsid w:val="008660AA"/>
    <w:rsid w:val="008A5E65"/>
    <w:rsid w:val="008F25E5"/>
    <w:rsid w:val="00930289"/>
    <w:rsid w:val="009862A7"/>
    <w:rsid w:val="009B6329"/>
    <w:rsid w:val="009E17E0"/>
    <w:rsid w:val="009E4A8F"/>
    <w:rsid w:val="009F221B"/>
    <w:rsid w:val="009F6496"/>
    <w:rsid w:val="00A00C36"/>
    <w:rsid w:val="00A25002"/>
    <w:rsid w:val="00A424CD"/>
    <w:rsid w:val="00A57572"/>
    <w:rsid w:val="00A64541"/>
    <w:rsid w:val="00A666A7"/>
    <w:rsid w:val="00A84677"/>
    <w:rsid w:val="00A916D5"/>
    <w:rsid w:val="00A91E31"/>
    <w:rsid w:val="00A93A4F"/>
    <w:rsid w:val="00B062A7"/>
    <w:rsid w:val="00B20031"/>
    <w:rsid w:val="00B27958"/>
    <w:rsid w:val="00B31BF4"/>
    <w:rsid w:val="00B63ABE"/>
    <w:rsid w:val="00BA0BD0"/>
    <w:rsid w:val="00BA7F79"/>
    <w:rsid w:val="00C2365D"/>
    <w:rsid w:val="00C40BCD"/>
    <w:rsid w:val="00C441A8"/>
    <w:rsid w:val="00C45D5B"/>
    <w:rsid w:val="00C51001"/>
    <w:rsid w:val="00C529B3"/>
    <w:rsid w:val="00C56499"/>
    <w:rsid w:val="00C6023B"/>
    <w:rsid w:val="00C7166B"/>
    <w:rsid w:val="00CA399B"/>
    <w:rsid w:val="00CB1320"/>
    <w:rsid w:val="00D24D26"/>
    <w:rsid w:val="00D27057"/>
    <w:rsid w:val="00D4421A"/>
    <w:rsid w:val="00D454EE"/>
    <w:rsid w:val="00DD0EAD"/>
    <w:rsid w:val="00E03DB3"/>
    <w:rsid w:val="00E56E63"/>
    <w:rsid w:val="00E740F6"/>
    <w:rsid w:val="00E8363A"/>
    <w:rsid w:val="00ED6B7A"/>
    <w:rsid w:val="00F1679E"/>
    <w:rsid w:val="00F31465"/>
    <w:rsid w:val="00F4252F"/>
    <w:rsid w:val="00F42BBB"/>
    <w:rsid w:val="00F63622"/>
    <w:rsid w:val="00F70A18"/>
    <w:rsid w:val="00F95C7A"/>
    <w:rsid w:val="00FE3AA9"/>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F904"/>
  <w15:chartTrackingRefBased/>
  <w15:docId w15:val="{2EA98485-76F2-4A6E-B952-751FF889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541"/>
    <w:pPr>
      <w:keepNext/>
      <w:keepLines/>
      <w:spacing w:before="240"/>
      <w:outlineLvl w:val="0"/>
    </w:pPr>
    <w:rPr>
      <w:rFonts w:asciiTheme="majorHAnsi" w:eastAsiaTheme="majorEastAsia" w:hAnsiTheme="majorHAnsi" w:cstheme="majorBidi"/>
      <w:color w:val="AEAEA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autoRedefine/>
    <w:uiPriority w:val="99"/>
    <w:qFormat/>
    <w:rsid w:val="004361EE"/>
    <w:pPr>
      <w:tabs>
        <w:tab w:val="right" w:pos="9446"/>
      </w:tabs>
      <w:suppressAutoHyphens/>
      <w:autoSpaceDE w:val="0"/>
      <w:autoSpaceDN w:val="0"/>
      <w:adjustRightInd w:val="0"/>
      <w:spacing w:after="170" w:line="252" w:lineRule="atLeast"/>
      <w:jc w:val="right"/>
      <w:textAlignment w:val="center"/>
    </w:pPr>
    <w:rPr>
      <w:rFonts w:ascii="GT America" w:hAnsi="GT America" w:cs="GT America"/>
      <w:color w:val="002577" w:themeColor="text1"/>
      <w:sz w:val="18"/>
      <w:szCs w:val="18"/>
    </w:rPr>
  </w:style>
  <w:style w:type="character" w:customStyle="1" w:styleId="CharacterStyle1">
    <w:name w:val="Character Style 1"/>
    <w:uiPriority w:val="99"/>
    <w:rsid w:val="00C7166B"/>
    <w:rPr>
      <w:rFonts w:ascii="GT America Medium" w:hAnsi="GT America Medium" w:cs="GT America Medium"/>
      <w:color w:val="0000DB"/>
      <w:sz w:val="19"/>
      <w:szCs w:val="19"/>
    </w:rPr>
  </w:style>
  <w:style w:type="character" w:customStyle="1" w:styleId="Heading1Char">
    <w:name w:val="Heading 1 Char"/>
    <w:basedOn w:val="DefaultParagraphFont"/>
    <w:link w:val="Heading1"/>
    <w:uiPriority w:val="9"/>
    <w:rsid w:val="00A64541"/>
    <w:rPr>
      <w:rFonts w:asciiTheme="majorHAnsi" w:eastAsiaTheme="majorEastAsia" w:hAnsiTheme="majorHAnsi" w:cstheme="majorBidi"/>
      <w:color w:val="AEAEAE" w:themeColor="accent1" w:themeShade="BF"/>
      <w:sz w:val="32"/>
      <w:szCs w:val="32"/>
    </w:rPr>
  </w:style>
  <w:style w:type="paragraph" w:styleId="Footer">
    <w:name w:val="footer"/>
    <w:basedOn w:val="Normal"/>
    <w:link w:val="FooterChar"/>
    <w:uiPriority w:val="99"/>
    <w:unhideWhenUsed/>
    <w:rsid w:val="00C56499"/>
    <w:pPr>
      <w:tabs>
        <w:tab w:val="center" w:pos="4680"/>
        <w:tab w:val="right" w:pos="9360"/>
      </w:tabs>
    </w:pPr>
  </w:style>
  <w:style w:type="character" w:customStyle="1" w:styleId="FooterChar">
    <w:name w:val="Footer Char"/>
    <w:basedOn w:val="DefaultParagraphFont"/>
    <w:link w:val="Footer"/>
    <w:uiPriority w:val="99"/>
    <w:rsid w:val="00C56499"/>
  </w:style>
  <w:style w:type="character" w:styleId="PageNumber">
    <w:name w:val="page number"/>
    <w:basedOn w:val="DefaultParagraphFont"/>
    <w:uiPriority w:val="99"/>
    <w:semiHidden/>
    <w:unhideWhenUsed/>
    <w:rsid w:val="00763C83"/>
    <w:rPr>
      <w:rFonts w:ascii="GT America" w:hAnsi="GT America"/>
      <w:sz w:val="18"/>
    </w:rPr>
  </w:style>
  <w:style w:type="paragraph" w:styleId="Header">
    <w:name w:val="header"/>
    <w:basedOn w:val="Normal"/>
    <w:link w:val="HeaderChar"/>
    <w:uiPriority w:val="99"/>
    <w:unhideWhenUsed/>
    <w:rsid w:val="00C56499"/>
    <w:pPr>
      <w:tabs>
        <w:tab w:val="center" w:pos="4680"/>
        <w:tab w:val="right" w:pos="9360"/>
      </w:tabs>
    </w:pPr>
  </w:style>
  <w:style w:type="character" w:customStyle="1" w:styleId="HeaderChar">
    <w:name w:val="Header Char"/>
    <w:basedOn w:val="DefaultParagraphFont"/>
    <w:link w:val="Header"/>
    <w:uiPriority w:val="99"/>
    <w:rsid w:val="00C56499"/>
  </w:style>
  <w:style w:type="paragraph" w:customStyle="1" w:styleId="NoParagraphStyle">
    <w:name w:val="[No Paragraph Style]"/>
    <w:rsid w:val="00763C83"/>
    <w:pPr>
      <w:autoSpaceDE w:val="0"/>
      <w:autoSpaceDN w:val="0"/>
      <w:adjustRightInd w:val="0"/>
      <w:spacing w:line="288" w:lineRule="auto"/>
      <w:textAlignment w:val="center"/>
    </w:pPr>
    <w:rPr>
      <w:rFonts w:ascii="Minion Pro" w:hAnsi="Minion Pro" w:cs="Minion Pro"/>
      <w:color w:val="000000"/>
    </w:rPr>
  </w:style>
  <w:style w:type="paragraph" w:customStyle="1" w:styleId="ParagraphStyle1">
    <w:name w:val="Paragraph Style 1"/>
    <w:basedOn w:val="NoParagraphStyle"/>
    <w:uiPriority w:val="99"/>
    <w:rsid w:val="00763C83"/>
    <w:pPr>
      <w:suppressAutoHyphens/>
      <w:spacing w:after="180" w:line="240" w:lineRule="atLeast"/>
    </w:pPr>
    <w:rPr>
      <w:rFonts w:ascii="GT America Medium" w:hAnsi="GT America Medium" w:cs="GT America Medium"/>
      <w:color w:val="0000DB"/>
      <w:sz w:val="19"/>
      <w:szCs w:val="19"/>
    </w:rPr>
  </w:style>
  <w:style w:type="character" w:styleId="CommentReference">
    <w:name w:val="annotation reference"/>
    <w:basedOn w:val="DefaultParagraphFont"/>
    <w:uiPriority w:val="99"/>
    <w:semiHidden/>
    <w:unhideWhenUsed/>
    <w:rsid w:val="004F696A"/>
    <w:rPr>
      <w:sz w:val="16"/>
      <w:szCs w:val="16"/>
    </w:rPr>
  </w:style>
  <w:style w:type="paragraph" w:styleId="CommentText">
    <w:name w:val="annotation text"/>
    <w:basedOn w:val="Normal"/>
    <w:link w:val="CommentTextChar"/>
    <w:uiPriority w:val="99"/>
    <w:unhideWhenUsed/>
    <w:rsid w:val="004F696A"/>
    <w:rPr>
      <w:sz w:val="20"/>
      <w:szCs w:val="20"/>
    </w:rPr>
  </w:style>
  <w:style w:type="character" w:customStyle="1" w:styleId="CommentTextChar">
    <w:name w:val="Comment Text Char"/>
    <w:basedOn w:val="DefaultParagraphFont"/>
    <w:link w:val="CommentText"/>
    <w:uiPriority w:val="99"/>
    <w:rsid w:val="004F696A"/>
    <w:rPr>
      <w:sz w:val="20"/>
      <w:szCs w:val="20"/>
    </w:rPr>
  </w:style>
  <w:style w:type="paragraph" w:styleId="CommentSubject">
    <w:name w:val="annotation subject"/>
    <w:basedOn w:val="CommentText"/>
    <w:next w:val="CommentText"/>
    <w:link w:val="CommentSubjectChar"/>
    <w:uiPriority w:val="99"/>
    <w:semiHidden/>
    <w:unhideWhenUsed/>
    <w:rsid w:val="004F696A"/>
    <w:rPr>
      <w:b/>
      <w:bCs/>
    </w:rPr>
  </w:style>
  <w:style w:type="character" w:customStyle="1" w:styleId="CommentSubjectChar">
    <w:name w:val="Comment Subject Char"/>
    <w:basedOn w:val="CommentTextChar"/>
    <w:link w:val="CommentSubject"/>
    <w:uiPriority w:val="99"/>
    <w:semiHidden/>
    <w:rsid w:val="004F696A"/>
    <w:rPr>
      <w:b/>
      <w:bCs/>
      <w:sz w:val="20"/>
      <w:szCs w:val="20"/>
    </w:rPr>
  </w:style>
  <w:style w:type="paragraph" w:styleId="BalloonText">
    <w:name w:val="Balloon Text"/>
    <w:basedOn w:val="Normal"/>
    <w:link w:val="BalloonTextChar"/>
    <w:uiPriority w:val="99"/>
    <w:semiHidden/>
    <w:unhideWhenUsed/>
    <w:rsid w:val="004F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6A"/>
    <w:rPr>
      <w:rFonts w:ascii="Segoe UI" w:hAnsi="Segoe UI" w:cs="Segoe UI"/>
      <w:sz w:val="18"/>
      <w:szCs w:val="18"/>
    </w:rPr>
  </w:style>
  <w:style w:type="paragraph" w:customStyle="1" w:styleId="Default">
    <w:name w:val="Default"/>
    <w:rsid w:val="00FF649D"/>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352E3C"/>
    <w:rPr>
      <w:color w:val="F3CD30" w:themeColor="hyperlink"/>
      <w:u w:val="single"/>
    </w:rPr>
  </w:style>
  <w:style w:type="character" w:styleId="UnresolvedMention">
    <w:name w:val="Unresolved Mention"/>
    <w:basedOn w:val="DefaultParagraphFont"/>
    <w:uiPriority w:val="99"/>
    <w:rsid w:val="00352E3C"/>
    <w:rPr>
      <w:color w:val="605E5C"/>
      <w:shd w:val="clear" w:color="auto" w:fill="E1DFDD"/>
    </w:rPr>
  </w:style>
  <w:style w:type="paragraph" w:styleId="Revision">
    <w:name w:val="Revision"/>
    <w:hidden/>
    <w:uiPriority w:val="99"/>
    <w:semiHidden/>
    <w:rsid w:val="0010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99NO\AppData\Local\Microsoft\Windows\INetCache\Content.Outlook\V42M1TFN\1page_Equitable_Standard_Letterhead_Segoe.dotx" TargetMode="External"/></Relationships>
</file>

<file path=word/theme/theme1.xml><?xml version="1.0" encoding="utf-8"?>
<a:theme xmlns:a="http://schemas.openxmlformats.org/drawingml/2006/main" name="Office Theme">
  <a:themeElements>
    <a:clrScheme name="EQH">
      <a:dk1>
        <a:srgbClr val="002577"/>
      </a:dk1>
      <a:lt1>
        <a:srgbClr val="3369FF"/>
      </a:lt1>
      <a:dk2>
        <a:srgbClr val="73BEFF"/>
      </a:dk2>
      <a:lt2>
        <a:srgbClr val="FFFFFF"/>
      </a:lt2>
      <a:accent1>
        <a:srgbClr val="E9E9E9"/>
      </a:accent1>
      <a:accent2>
        <a:srgbClr val="74787B"/>
      </a:accent2>
      <a:accent3>
        <a:srgbClr val="000000"/>
      </a:accent3>
      <a:accent4>
        <a:srgbClr val="7153FA"/>
      </a:accent4>
      <a:accent5>
        <a:srgbClr val="8C2432"/>
      </a:accent5>
      <a:accent6>
        <a:srgbClr val="FF6157"/>
      </a:accent6>
      <a:hlink>
        <a:srgbClr val="F3CD30"/>
      </a:hlink>
      <a:folHlink>
        <a:srgbClr val="002577"/>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scriptions xmlns="ac20609a-3051-41d9-b17a-8705bef0fda4">Personal Policy Review Letter</Descriptions>
    <WeeklyWireGroup xmlns="ac20609a-3051-41d9-b17a-8705bef0fda4" xsi:nil="true"/>
    <ActiveStatus xmlns="ac20609a-3051-41d9-b17a-8705bef0fda4">Active</ActiveStatus>
    <_dlc_DocIdPersistId xmlns="ac20609a-3051-41d9-b17a-8705bef0fda4" xsi:nil="true"/>
    <FillableSavable xmlns="ac20609a-3051-41d9-b17a-8705bef0fda4" xsi:nil="true"/>
    <ComplianceNumber xmlns="ac20609a-3051-41d9-b17a-8705bef0fda4">GE-129337</ComplianceNumber>
    <TaxCatchAll xmlns="ac20609a-3051-41d9-b17a-8705bef0fda4">
      <Value>15</Value>
      <Value>18</Value>
      <Value>24</Value>
      <Value>3</Value>
      <Value>19</Value>
      <Value>1</Value>
    </TaxCatchAll>
    <ExpirationDate xmlns="ac20609a-3051-41d9-b17a-8705bef0fda4">2026-09-30T04:00:00+00:00</ExpirationDate>
    <Required_x0020_Approval xmlns="ac20609a-3051-41d9-b17a-8705bef0fda4">No</Required_x0020_Approval>
    <ItemNumber xmlns="ac20609a-3051-41d9-b17a-8705bef0fda4" xsi:nil="true"/>
    <Node xmlns="ac20609a-3051-41d9-b17a-8705bef0fda4">41225505</Node>
    <WhatsNewVersionControl xmlns="ac20609a-3051-41d9-b17a-8705bef0fda4" xsi:nil="true"/>
    <EffectiveDate xmlns="ac20609a-3051-41d9-b17a-8705bef0fda4">2024-09-05T04:00:00+00:00</EffectiveDate>
    <ExcludeDocFromWhatsNew xmlns="ac20609a-3051-41d9-b17a-8705bef0fda4">true</ExcludeDocFromWhatsNew>
    <CatalogNumber xmlns="ac20609a-3051-41d9-b17a-8705bef0fda4">139827</CatalogNumber>
    <kc37e8acea214b26bd23a9efa566ac16 xmlns="ac20609a-3051-41d9-b17a-8705bef0fda4">
      <Terms xmlns="http://schemas.microsoft.com/office/infopath/2007/PartnerControls">
        <TermInfo xmlns="http://schemas.microsoft.com/office/infopath/2007/PartnerControls">
          <TermName xmlns="http://schemas.microsoft.com/office/infopath/2007/PartnerControls">eDOX</TermName>
          <TermId xmlns="http://schemas.microsoft.com/office/infopath/2007/PartnerControls">dbdf074c-48cf-4384-adc6-d2152712d3e2</TermId>
        </TermInfo>
        <TermInfo xmlns="http://schemas.microsoft.com/office/infopath/2007/PartnerControls">
          <TermName xmlns="http://schemas.microsoft.com/office/infopath/2007/PartnerControls">ADL</TermName>
          <TermId xmlns="http://schemas.microsoft.com/office/infopath/2007/PartnerControls">451c10f9-a6ec-4701-969e-cf5ecce0ecbf</TermId>
        </TermInfo>
        <TermInfo xmlns="http://schemas.microsoft.com/office/infopath/2007/PartnerControls">
          <TermName xmlns="http://schemas.microsoft.com/office/infopath/2007/PartnerControls">Wholesale</TermName>
          <TermId xmlns="http://schemas.microsoft.com/office/infopath/2007/PartnerControls">f1630df0-df78-49b7-a52d-93942431ec7a</TermId>
        </TermInfo>
        <TermInfo xmlns="http://schemas.microsoft.com/office/infopath/2007/PartnerControls">
          <TermName xmlns="http://schemas.microsoft.com/office/infopath/2007/PartnerControls">eDOX</TermName>
          <TermId xmlns="http://schemas.microsoft.com/office/infopath/2007/PartnerControls">dbdf074c-48cf-4384-adc6-d2152712d3e2</TermId>
        </TermInfo>
        <TermInfo xmlns="http://schemas.microsoft.com/office/infopath/2007/PartnerControls">
          <TermName xmlns="http://schemas.microsoft.com/office/infopath/2007/PartnerControls">ADL</TermName>
          <TermId xmlns="http://schemas.microsoft.com/office/infopath/2007/PartnerControls">451c10f9-a6ec-4701-969e-cf5ecce0ecbf</TermId>
        </TermInfo>
        <TermInfo xmlns="http://schemas.microsoft.com/office/infopath/2007/PartnerControls">
          <TermName xmlns="http://schemas.microsoft.com/office/infopath/2007/PartnerControls">Wholesale</TermName>
          <TermId xmlns="http://schemas.microsoft.com/office/infopath/2007/PartnerControls">f1630df0-df78-49b7-a52d-93942431ec7a</TermId>
        </TermInfo>
      </Terms>
    </kc37e8acea214b26bd23a9efa566ac16>
    <ea0af7464256420b83d394d347890816 xmlns="ac20609a-3051-41d9-b17a-8705bef0fda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d9764e70-6c24-4864-bf04-7c169412843e</TermId>
        </TermInfo>
      </Terms>
    </ea0af7464256420b83d394d347890816>
    <ePubNumber xmlns="ac20609a-3051-41d9-b17a-8705bef0fda4" xsi:nil="true"/>
    <DocumentName xmlns="ac20609a-3051-41d9-b17a-8705bef0fda4">Personal Policy Review Letter</DocumentName>
    <c473f98684114ecd9e62b403be213f9f xmlns="ac20609a-3051-41d9-b17a-8705bef0fda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06aef62c-c796-46dd-a4d0-4224b632869e</TermId>
        </TermInfo>
        <TermInfo xmlns="http://schemas.microsoft.com/office/infopath/2007/PartnerControls">
          <TermName xmlns="http://schemas.microsoft.com/office/infopath/2007/PartnerControls">Public</TermName>
          <TermId xmlns="http://schemas.microsoft.com/office/infopath/2007/PartnerControls">06aef62c-c796-46dd-a4d0-4224b632869e</TermId>
        </TermInfo>
        <TermInfo xmlns="http://schemas.microsoft.com/office/infopath/2007/PartnerControls">
          <TermName xmlns="http://schemas.microsoft.com/office/infopath/2007/PartnerControls">Marketing Material</TermName>
          <TermId xmlns="http://schemas.microsoft.com/office/infopath/2007/PartnerControls">31c0caa7-5236-4218-b3d9-c93a6a728a07</TermId>
        </TermInfo>
      </Terms>
    </c473f98684114ecd9e62b403be213f9f>
    <eDOXKeyword xmlns="ac20609a-3051-41d9-b17a-8705bef0fda4">Personal Policy Review Letter, 139827</eDOXKeyword>
    <ContentVersionDate xmlns="ac20609a-3051-41d9-b17a-8705bef0fda4">2017-09-01T04:00:00+00:00</ContentVersionDate>
    <PrintPermission xmlns="ac20609a-3051-41d9-b17a-8705bef0fda4">true</PrintPermission>
    <ContentOwner xmlns="ac20609a-3051-41d9-b17a-8705bef0fda4">Other</ContentOwner>
    <ComplianceRelatedRequiredReading xmlns="ac20609a-3051-41d9-b17a-8705bef0fda4">false</ComplianceRelatedRequiredReading>
    <PlaceOrder xmlns="ac20609a-3051-41d9-b17a-8705bef0fda4">false</PlaceOrder>
    <OwnedBy xmlns="ac20609a-3051-41d9-b17a-8705bef0fda4">
      <UserInfo>
        <DisplayName>Thomas, Ryan</DisplayName>
        <AccountId>14811</AccountId>
        <AccountType/>
      </UserInfo>
    </OwnedBy>
    <_dlc_DocId xmlns="ac20609a-3051-41d9-b17a-8705bef0fda4">Y6CZYP3QUJ6H-1787642447-19</_dlc_DocId>
    <_dlc_DocIdUrl xmlns="ac20609a-3051-41d9-b17a-8705bef0fda4">
      <Url>https://equprod.sharepoint.com/sites/edocs/MM-MP/_layouts/15/DocIdRedir.aspx?ID=Y6CZYP3QUJ6H-1787642447-19</Url>
      <Description>Y6CZYP3QUJ6H-1787642447-19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xContent" ma:contentTypeID="0x010100B24C549A633F7C48BA2305DAC5266D4A0057AE83A2E3390D40B2C7768C49040E83" ma:contentTypeVersion="35" ma:contentTypeDescription="Base content type for all the eDox content libraries" ma:contentTypeScope="" ma:versionID="6fbe6e48ccb204639b576392058c04d3">
  <xsd:schema xmlns:xsd="http://www.w3.org/2001/XMLSchema" xmlns:xs="http://www.w3.org/2001/XMLSchema" xmlns:p="http://schemas.microsoft.com/office/2006/metadata/properties" xmlns:ns2="ac20609a-3051-41d9-b17a-8705bef0fda4" xmlns:ns3="165c0ba8-d3ca-4924-85cd-96410058dcf8" targetNamespace="http://schemas.microsoft.com/office/2006/metadata/properties" ma:root="true" ma:fieldsID="e1d874a2b4fdd2a9247cd486081d123b" ns2:_="" ns3:_="">
    <xsd:import namespace="ac20609a-3051-41d9-b17a-8705bef0fda4"/>
    <xsd:import namespace="165c0ba8-d3ca-4924-85cd-96410058dcf8"/>
    <xsd:element name="properties">
      <xsd:complexType>
        <xsd:sequence>
          <xsd:element name="documentManagement">
            <xsd:complexType>
              <xsd:all>
                <xsd:element ref="ns2:_dlc_DocId" minOccurs="0"/>
                <xsd:element ref="ns2:_dlc_DocIdUrl" minOccurs="0"/>
                <xsd:element ref="ns2:_dlc_DocIdPersistId" minOccurs="0"/>
                <xsd:element ref="ns2:DocumentName"/>
                <xsd:element ref="ns2:Descriptions" minOccurs="0"/>
                <xsd:element ref="ns2:ActiveStatus" minOccurs="0"/>
                <xsd:element ref="ns2:CatalogNumber" minOccurs="0"/>
                <xsd:element ref="ns2:ComplianceNumber" minOccurs="0"/>
                <xsd:element ref="ns2:ComplianceRelatedRequiredReading" minOccurs="0"/>
                <xsd:element ref="ns2:ContentVersionDate" minOccurs="0"/>
                <xsd:element ref="ns2:kc37e8acea214b26bd23a9efa566ac16" minOccurs="0"/>
                <xsd:element ref="ns2:TaxCatchAll" minOccurs="0"/>
                <xsd:element ref="ns2:TaxCatchAllLabel" minOccurs="0"/>
                <xsd:element ref="ns2:ea0af7464256420b83d394d347890816" minOccurs="0"/>
                <xsd:element ref="ns2:c473f98684114ecd9e62b403be213f9f" minOccurs="0"/>
                <xsd:element ref="ns2:EffectiveDate"/>
                <xsd:element ref="ns2:eDOXKeyword" minOccurs="0"/>
                <xsd:element ref="ns2:WeeklyWireGroup" minOccurs="0"/>
                <xsd:element ref="ns2:ExcludeDocFromWhatsNew" minOccurs="0"/>
                <xsd:element ref="ns2:ExpirationDate"/>
                <xsd:element ref="ns2:PrintPermission" minOccurs="0"/>
                <xsd:element ref="ns2:FillableSavable" minOccurs="0"/>
                <xsd:element ref="ns2:ePubNumber" minOccurs="0"/>
                <xsd:element ref="ns2:OwnedBy" minOccurs="0"/>
                <xsd:element ref="ns2:ItemNumber" minOccurs="0"/>
                <xsd:element ref="ns2:PlaceOrder" minOccurs="0"/>
                <xsd:element ref="ns2:WhatsNewVersionControl" minOccurs="0"/>
                <xsd:element ref="ns2:Node" minOccurs="0"/>
                <xsd:element ref="ns2:ContentOwner" minOccurs="0"/>
                <xsd:element ref="ns2:Required_x0020_Approval"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609a-3051-41d9-b17a-8705bef0fd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DocumentName" ma:index="11" ma:displayName="Document Name" ma:internalName="DocumentName" ma:readOnly="false">
      <xsd:simpleType>
        <xsd:restriction base="dms:Text">
          <xsd:maxLength value="255"/>
        </xsd:restriction>
      </xsd:simpleType>
    </xsd:element>
    <xsd:element name="Descriptions" ma:index="12" nillable="true" ma:displayName="Descriptions" ma:internalName="Descriptions" ma:readOnly="false">
      <xsd:simpleType>
        <xsd:restriction base="dms:Note"/>
      </xsd:simpleType>
    </xsd:element>
    <xsd:element name="ActiveStatus" ma:index="13" nillable="true" ma:displayName="Active Status" ma:format="Dropdown" ma:internalName="ActiveStatus" ma:readOnly="false">
      <xsd:simpleType>
        <xsd:restriction base="dms:Choice">
          <xsd:enumeration value="Active"/>
          <xsd:enumeration value="NYE"/>
          <xsd:enumeration value="EXP"/>
        </xsd:restriction>
      </xsd:simpleType>
    </xsd:element>
    <xsd:element name="CatalogNumber" ma:index="14" nillable="true" ma:displayName="Catalog Number" ma:internalName="CatalogNumber" ma:readOnly="false">
      <xsd:simpleType>
        <xsd:restriction base="dms:Text">
          <xsd:maxLength value="255"/>
        </xsd:restriction>
      </xsd:simpleType>
    </xsd:element>
    <xsd:element name="ComplianceNumber" ma:index="15" nillable="true" ma:displayName="Compliance Number" ma:internalName="ComplianceNumber" ma:readOnly="false">
      <xsd:simpleType>
        <xsd:restriction base="dms:Text">
          <xsd:maxLength value="255"/>
        </xsd:restriction>
      </xsd:simpleType>
    </xsd:element>
    <xsd:element name="ComplianceRelatedRequiredReading" ma:index="16" nillable="true" ma:displayName="Compliance Related Required Reading" ma:default="0" ma:internalName="ComplianceRelatedRequiredReading" ma:readOnly="false">
      <xsd:simpleType>
        <xsd:restriction base="dms:Boolean"/>
      </xsd:simpleType>
    </xsd:element>
    <xsd:element name="ContentVersionDate" ma:index="17" nillable="true" ma:displayName="Content Version Date" ma:format="DateOnly" ma:internalName="ContentVersionDate" ma:readOnly="false">
      <xsd:simpleType>
        <xsd:restriction base="dms:DateTime"/>
      </xsd:simpleType>
    </xsd:element>
    <xsd:element name="kc37e8acea214b26bd23a9efa566ac16" ma:index="18" ma:taxonomy="true" ma:internalName="kc37e8acea214b26bd23a9efa566ac16" ma:taxonomyFieldName="DocumentSource1" ma:displayName="Document Source" ma:readOnly="false" ma:fieldId="{4c37e8ac-ea21-4b26-bd23-a9efa566ac16}" ma:taxonomyMulti="true" ma:sspId="ee04b049-f472-44b8-8781-0cfba27cd2bd" ma:termSetId="1e14665d-85b2-4f0b-9436-437d7fa76f4e"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a498d2b-f667-4b86-9f6b-680d064a2ed6}" ma:internalName="TaxCatchAll" ma:readOnly="false" ma:showField="CatchAllData" ma:web="ac20609a-3051-41d9-b17a-8705bef0fda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fa498d2b-f667-4b86-9f6b-680d064a2ed6}" ma:internalName="TaxCatchAllLabel" ma:readOnly="true" ma:showField="CatchAllDataLabel" ma:web="ac20609a-3051-41d9-b17a-8705bef0fda4">
      <xsd:complexType>
        <xsd:complexContent>
          <xsd:extension base="dms:MultiChoiceLookup">
            <xsd:sequence>
              <xsd:element name="Value" type="dms:Lookup" maxOccurs="unbounded" minOccurs="0" nillable="true"/>
            </xsd:sequence>
          </xsd:extension>
        </xsd:complexContent>
      </xsd:complexType>
    </xsd:element>
    <xsd:element name="ea0af7464256420b83d394d347890816" ma:index="22" nillable="true" ma:taxonomy="true" ma:internalName="ea0af7464256420b83d394d347890816" ma:taxonomyFieldName="ProductService1" ma:displayName="Product/Service" ma:readOnly="false" ma:fieldId="{ea0af746-4256-420b-83d3-94d347890816}" ma:taxonomyMulti="true" ma:sspId="ee04b049-f472-44b8-8781-0cfba27cd2bd" ma:termSetId="58eb7d9b-142b-4c63-9036-5a28e5c90f8c" ma:anchorId="00000000-0000-0000-0000-000000000000" ma:open="false" ma:isKeyword="false">
      <xsd:complexType>
        <xsd:sequence>
          <xsd:element ref="pc:Terms" minOccurs="0" maxOccurs="1"/>
        </xsd:sequence>
      </xsd:complexType>
    </xsd:element>
    <xsd:element name="c473f98684114ecd9e62b403be213f9f" ma:index="24" ma:taxonomy="true" ma:internalName="c473f98684114ecd9e62b403be213f9f" ma:taxonomyFieldName="DocumentType1" ma:displayName="Document Type" ma:readOnly="false" ma:fieldId="{c473f986-8411-4ecd-9e62-b403be213f9f}" ma:taxonomyMulti="true" ma:sspId="ee04b049-f472-44b8-8781-0cfba27cd2bd" ma:termSetId="f34d95ee-ab14-48c4-a5b1-ec9c25eb4121" ma:anchorId="00000000-0000-0000-0000-000000000000" ma:open="false" ma:isKeyword="false">
      <xsd:complexType>
        <xsd:sequence>
          <xsd:element ref="pc:Terms" minOccurs="0" maxOccurs="1"/>
        </xsd:sequence>
      </xsd:complexType>
    </xsd:element>
    <xsd:element name="EffectiveDate" ma:index="26" ma:displayName="Effective DateTime" ma:format="DateOnly" ma:internalName="EffectiveDate" ma:readOnly="false">
      <xsd:simpleType>
        <xsd:restriction base="dms:DateTime"/>
      </xsd:simpleType>
    </xsd:element>
    <xsd:element name="eDOXKeyword" ma:index="27" nillable="true" ma:displayName="Keyword" ma:internalName="eDOXKeyword" ma:readOnly="false">
      <xsd:simpleType>
        <xsd:restriction base="dms:Note">
          <xsd:maxLength value="255"/>
        </xsd:restriction>
      </xsd:simpleType>
    </xsd:element>
    <xsd:element name="WeeklyWireGroup" ma:index="28" nillable="true" ma:displayName="Weekly Wire Group" ma:format="Dropdown" ma:internalName="WeeklyWireGroup" ma:readOnly="false">
      <xsd:simpleType>
        <xsd:restriction base="dms:Choice">
          <xsd:enumeration value="Benefits &amp; compensation News"/>
          <xsd:enumeration value="Company news"/>
          <xsd:enumeration value="Compliance news"/>
          <xsd:enumeration value="Marketing &amp; technology news"/>
          <xsd:enumeration value="My business news"/>
          <xsd:enumeration value="Product news"/>
        </xsd:restriction>
      </xsd:simpleType>
    </xsd:element>
    <xsd:element name="ExcludeDocFromWhatsNew" ma:index="29" nillable="true" ma:displayName="Exclude Doc From Whats New" ma:default="0" ma:internalName="ExcludeDocFromWhatsNew" ma:readOnly="false">
      <xsd:simpleType>
        <xsd:restriction base="dms:Boolean"/>
      </xsd:simpleType>
    </xsd:element>
    <xsd:element name="ExpirationDate" ma:index="30" ma:displayName="Expiration DateTime" ma:format="DateOnly" ma:internalName="ExpirationDate" ma:readOnly="false">
      <xsd:simpleType>
        <xsd:restriction base="dms:DateTime"/>
      </xsd:simpleType>
    </xsd:element>
    <xsd:element name="PrintPermission" ma:index="31" nillable="true" ma:displayName="Print Permission" ma:default="0" ma:internalName="PrintPermission" ma:readOnly="false">
      <xsd:simpleType>
        <xsd:restriction base="dms:Boolean"/>
      </xsd:simpleType>
    </xsd:element>
    <xsd:element name="FillableSavable" ma:index="32" nillable="true" ma:displayName="Fillable/Savable" ma:format="Dropdown" ma:internalName="FillableSavable" ma:readOnly="false">
      <xsd:simpleType>
        <xsd:restriction base="dms:Choice">
          <xsd:enumeration value="None"/>
          <xsd:enumeration value="Fillable"/>
          <xsd:enumeration value="Savable"/>
        </xsd:restriction>
      </xsd:simpleType>
    </xsd:element>
    <xsd:element name="ePubNumber" ma:index="33" nillable="true" ma:displayName="ePub Number" ma:internalName="ePubNumber" ma:readOnly="false">
      <xsd:simpleType>
        <xsd:restriction base="dms:Text">
          <xsd:maxLength value="255"/>
        </xsd:restriction>
      </xsd:simpleType>
    </xsd:element>
    <xsd:element name="OwnedBy" ma:index="34" nillable="true" ma:displayName="Content Owner" ma:list="UserInfo" ma:SharePointGroup="0" ma:internalName="Own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Number" ma:index="35" nillable="true" ma:displayName="Item Number" ma:internalName="ItemNumber" ma:readOnly="false">
      <xsd:simpleType>
        <xsd:restriction base="dms:Text">
          <xsd:maxLength value="255"/>
        </xsd:restriction>
      </xsd:simpleType>
    </xsd:element>
    <xsd:element name="PlaceOrder" ma:index="36" nillable="true" ma:displayName="Place Order" ma:default="0" ma:internalName="PlaceOrder" ma:readOnly="false">
      <xsd:simpleType>
        <xsd:restriction base="dms:Boolean"/>
      </xsd:simpleType>
    </xsd:element>
    <xsd:element name="WhatsNewVersionControl" ma:index="37" nillable="true" ma:displayName="Whats New Version Control" ma:format="Dropdown" ma:internalName="WhatsNewVersionControl" ma:readOnly="false">
      <xsd:simpleType>
        <xsd:restriction base="dms:Choice">
          <xsd:enumeration value="Always include New versions"/>
          <xsd:enumeration value="Never include new versions"/>
        </xsd:restriction>
      </xsd:simpleType>
    </xsd:element>
    <xsd:element name="Node" ma:index="38" nillable="true" ma:displayName="Node" ma:internalName="Node" ma:readOnly="false">
      <xsd:simpleType>
        <xsd:restriction base="dms:Text">
          <xsd:maxLength value="255"/>
        </xsd:restriction>
      </xsd:simpleType>
    </xsd:element>
    <xsd:element name="ContentOwner" ma:index="39" nillable="true" ma:displayName="Owned By" ma:internalName="ContentOwner" ma:readOnly="false">
      <xsd:simpleType>
        <xsd:restriction base="dms:Text">
          <xsd:maxLength value="255"/>
        </xsd:restriction>
      </xsd:simpleType>
    </xsd:element>
    <xsd:element name="Required_x0020_Approval" ma:index="40" nillable="true" ma:displayName="Required Approval" ma:default="No" ma:format="Dropdown" ma:internalName="Required_x0020_Approval"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65c0ba8-d3ca-4924-85cd-96410058dcf8" elementFormDefault="qualified">
    <xsd:import namespace="http://schemas.microsoft.com/office/2006/documentManagement/types"/>
    <xsd:import namespace="http://schemas.microsoft.com/office/infopath/2007/PartnerControls"/>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0219F-23FD-4D3B-84E4-CEF50D03CE60}">
  <ds:schemaRefs>
    <ds:schemaRef ds:uri="http://schemas.microsoft.com/sharepoint/events"/>
  </ds:schemaRefs>
</ds:datastoreItem>
</file>

<file path=customXml/itemProps2.xml><?xml version="1.0" encoding="utf-8"?>
<ds:datastoreItem xmlns:ds="http://schemas.openxmlformats.org/officeDocument/2006/customXml" ds:itemID="{F6233DD2-96C4-45CE-87DB-A30CBA099E8C}">
  <ds:schemaRefs>
    <ds:schemaRef ds:uri="http://schemas.microsoft.com/office/2006/metadata/properties"/>
    <ds:schemaRef ds:uri="http://schemas.microsoft.com/office/infopath/2007/PartnerControls"/>
    <ds:schemaRef ds:uri="ac20609a-3051-41d9-b17a-8705bef0fda4"/>
  </ds:schemaRefs>
</ds:datastoreItem>
</file>

<file path=customXml/itemProps3.xml><?xml version="1.0" encoding="utf-8"?>
<ds:datastoreItem xmlns:ds="http://schemas.openxmlformats.org/officeDocument/2006/customXml" ds:itemID="{C1D73FE1-3B35-456F-ABC2-CFC89A488CFC}">
  <ds:schemaRefs>
    <ds:schemaRef ds:uri="http://schemas.openxmlformats.org/officeDocument/2006/bibliography"/>
  </ds:schemaRefs>
</ds:datastoreItem>
</file>

<file path=customXml/itemProps4.xml><?xml version="1.0" encoding="utf-8"?>
<ds:datastoreItem xmlns:ds="http://schemas.openxmlformats.org/officeDocument/2006/customXml" ds:itemID="{6FE8DAA9-88A8-4919-B2F4-24CC5ECDF1BD}">
  <ds:schemaRefs>
    <ds:schemaRef ds:uri="http://schemas.microsoft.com/sharepoint/v3/contenttype/forms"/>
  </ds:schemaRefs>
</ds:datastoreItem>
</file>

<file path=customXml/itemProps5.xml><?xml version="1.0" encoding="utf-8"?>
<ds:datastoreItem xmlns:ds="http://schemas.openxmlformats.org/officeDocument/2006/customXml" ds:itemID="{91967688-1B6B-45B4-BB5A-94813C3C92F6}"/>
</file>

<file path=docProps/app.xml><?xml version="1.0" encoding="utf-8"?>
<Properties xmlns="http://schemas.openxmlformats.org/officeDocument/2006/extended-properties" xmlns:vt="http://schemas.openxmlformats.org/officeDocument/2006/docPropsVTypes">
  <Template>1page_Equitable_Standard_Letterhead_Segoe.dotx</Template>
  <TotalTime>6</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Azzaro, Jannelle</dc:creator>
  <cp:keywords/>
  <dc:description/>
  <cp:lastModifiedBy>Thomas, Ryan</cp:lastModifiedBy>
  <cp:revision>6</cp:revision>
  <cp:lastPrinted>2019-07-23T19:53:00Z</cp:lastPrinted>
  <dcterms:created xsi:type="dcterms:W3CDTF">2024-09-04T20:38:00Z</dcterms:created>
  <dcterms:modified xsi:type="dcterms:W3CDTF">2024-09-05T14:25:00Z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ource1">
    <vt:lpwstr>1;#eDOX|dbdf074c-48cf-4384-adc6-d2152712d3e2;#18;#ADL|451c10f9-a6ec-4701-969e-cf5ecce0ecbf;#19;#Wholesale|f1630df0-df78-49b7-a52d-93942431ec7a;#1;#eDOX|dbdf074c-48cf-4384-adc6-d2152712d3e2;#18;#ADL|451c10f9-a6ec-4701-969e-cf5ecce0ecbf;#19;#Wholesale|f1630df0-df78-49b7-a52d-93942431ec7a</vt:lpwstr>
  </property>
  <property fmtid="{D5CDD505-2E9C-101B-9397-08002B2CF9AE}" pid="3" name="ContentTypeId">
    <vt:lpwstr>0x010100B24C549A633F7C48BA2305DAC5266D4A0057AE83A2E3390D40B2C7768C49040E83</vt:lpwstr>
  </property>
  <property fmtid="{D5CDD505-2E9C-101B-9397-08002B2CF9AE}" pid="4" name="ProductService1">
    <vt:lpwstr>3;#None|d9764e70-6c24-4864-bf04-7c169412843e</vt:lpwstr>
  </property>
  <property fmtid="{D5CDD505-2E9C-101B-9397-08002B2CF9AE}" pid="5" name="_dlc_DocIdItemGuid">
    <vt:lpwstr>9b147662-2b6a-470f-bbe6-0d0fc9affd6d</vt:lpwstr>
  </property>
  <property fmtid="{D5CDD505-2E9C-101B-9397-08002B2CF9AE}" pid="6" name="WorkflowChangePath">
    <vt:lpwstr>621bed60-30d5-4740-ac1b-e05335bad9fe,39;</vt:lpwstr>
  </property>
  <property fmtid="{D5CDD505-2E9C-101B-9397-08002B2CF9AE}" pid="7" name="URL">
    <vt:lpwstr/>
  </property>
  <property fmtid="{D5CDD505-2E9C-101B-9397-08002B2CF9AE}" pid="8" name="Error">
    <vt:lpwstr/>
  </property>
  <property fmtid="{D5CDD505-2E9C-101B-9397-08002B2CF9AE}" pid="9" name="DocumentStatus">
    <vt:lpwstr/>
  </property>
  <property fmtid="{D5CDD505-2E9C-101B-9397-08002B2CF9AE}" pid="10" name="DocumentType1">
    <vt:lpwstr>24;#Public|06aef62c-c796-46dd-a4d0-4224b632869e;#24;#Public|06aef62c-c796-46dd-a4d0-4224b632869e;#15;#Marketing Material|31c0caa7-5236-4218-b3d9-c93a6a728a07</vt:lpwstr>
  </property>
  <property fmtid="{D5CDD505-2E9C-101B-9397-08002B2CF9AE}" pid="11" name="MSIP_Label_99b7c9f1-edc9-483d-bf92-c27664b87c1b_Enabled">
    <vt:lpwstr>true</vt:lpwstr>
  </property>
  <property fmtid="{D5CDD505-2E9C-101B-9397-08002B2CF9AE}" pid="12" name="MSIP_Label_99b7c9f1-edc9-483d-bf92-c27664b87c1b_SetDate">
    <vt:lpwstr>2024-09-04T20:38:11Z</vt:lpwstr>
  </property>
  <property fmtid="{D5CDD505-2E9C-101B-9397-08002B2CF9AE}" pid="13" name="MSIP_Label_99b7c9f1-edc9-483d-bf92-c27664b87c1b_Method">
    <vt:lpwstr>Privileged</vt:lpwstr>
  </property>
  <property fmtid="{D5CDD505-2E9C-101B-9397-08002B2CF9AE}" pid="14" name="MSIP_Label_99b7c9f1-edc9-483d-bf92-c27664b87c1b_Name">
    <vt:lpwstr>Public</vt:lpwstr>
  </property>
  <property fmtid="{D5CDD505-2E9C-101B-9397-08002B2CF9AE}" pid="15" name="MSIP_Label_99b7c9f1-edc9-483d-bf92-c27664b87c1b_SiteId">
    <vt:lpwstr>0ed45188-c605-4511-8b80-3a5831be1abc</vt:lpwstr>
  </property>
  <property fmtid="{D5CDD505-2E9C-101B-9397-08002B2CF9AE}" pid="16" name="MSIP_Label_99b7c9f1-edc9-483d-bf92-c27664b87c1b_ActionId">
    <vt:lpwstr>6dfc0580-78b9-4f9c-bc1f-7c55f64a302e</vt:lpwstr>
  </property>
  <property fmtid="{D5CDD505-2E9C-101B-9397-08002B2CF9AE}" pid="17" name="MSIP_Label_99b7c9f1-edc9-483d-bf92-c27664b87c1b_ContentBits">
    <vt:lpwstr>0</vt:lpwstr>
  </property>
</Properties>
</file>